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6A16" w14:textId="67EA1434" w:rsidR="00EB79CC" w:rsidRPr="00861063" w:rsidRDefault="003C1E4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35</w:t>
      </w:r>
      <w:r w:rsidR="00BC7486" w:rsidRPr="00861063">
        <w:rPr>
          <w:sz w:val="36"/>
          <w:szCs w:val="36"/>
        </w:rPr>
        <w:t xml:space="preserve"> </w:t>
      </w:r>
      <w:r w:rsidR="001F59F5" w:rsidRPr="00861063">
        <w:rPr>
          <w:sz w:val="36"/>
          <w:szCs w:val="36"/>
        </w:rPr>
        <w:t xml:space="preserve">fremragende Sapere </w:t>
      </w:r>
      <w:r w:rsidR="00861063" w:rsidRPr="00861063">
        <w:rPr>
          <w:sz w:val="36"/>
          <w:szCs w:val="36"/>
        </w:rPr>
        <w:t xml:space="preserve">Aude Forskningsledere skal </w:t>
      </w:r>
      <w:r w:rsidR="00624F52" w:rsidRPr="00861063">
        <w:rPr>
          <w:sz w:val="36"/>
          <w:szCs w:val="36"/>
        </w:rPr>
        <w:t>forny</w:t>
      </w:r>
      <w:r w:rsidR="001F59F5" w:rsidRPr="00861063">
        <w:rPr>
          <w:sz w:val="36"/>
          <w:szCs w:val="36"/>
        </w:rPr>
        <w:t xml:space="preserve"> forskningsfronten</w:t>
      </w:r>
    </w:p>
    <w:p w14:paraId="539EB072" w14:textId="77777777" w:rsidR="00BC7486" w:rsidRDefault="00BC7486" w:rsidP="00BC7486">
      <w:r>
        <w:rPr>
          <w:color w:val="1F497D"/>
        </w:rPr>
        <w:t> </w:t>
      </w:r>
    </w:p>
    <w:p w14:paraId="09E3F92F" w14:textId="0195FA95" w:rsidR="00212CEB" w:rsidRPr="005703B7" w:rsidRDefault="005703B7" w:rsidP="00BC7486">
      <w:pPr>
        <w:rPr>
          <w:sz w:val="28"/>
          <w:szCs w:val="28"/>
        </w:rPr>
      </w:pPr>
      <w:r>
        <w:rPr>
          <w:sz w:val="28"/>
          <w:szCs w:val="28"/>
        </w:rPr>
        <w:t xml:space="preserve">Dansk forskning </w:t>
      </w:r>
      <w:r w:rsidR="005A291F">
        <w:rPr>
          <w:sz w:val="28"/>
          <w:szCs w:val="28"/>
        </w:rPr>
        <w:t>beriges med forsknin</w:t>
      </w:r>
      <w:r w:rsidR="00616205">
        <w:rPr>
          <w:sz w:val="28"/>
          <w:szCs w:val="28"/>
        </w:rPr>
        <w:t xml:space="preserve">g i international klasse. </w:t>
      </w:r>
      <w:r w:rsidR="003C1E4E">
        <w:rPr>
          <w:sz w:val="28"/>
          <w:szCs w:val="28"/>
        </w:rPr>
        <w:t>35</w:t>
      </w:r>
      <w:r>
        <w:rPr>
          <w:sz w:val="28"/>
          <w:szCs w:val="28"/>
        </w:rPr>
        <w:t xml:space="preserve"> excellente DFF: Sapere Aude Forskningsledere </w:t>
      </w:r>
      <w:r w:rsidR="00212CEB" w:rsidRPr="005703B7">
        <w:rPr>
          <w:sz w:val="28"/>
          <w:szCs w:val="28"/>
        </w:rPr>
        <w:t>skal sætte</w:t>
      </w:r>
      <w:r>
        <w:rPr>
          <w:sz w:val="28"/>
          <w:szCs w:val="28"/>
        </w:rPr>
        <w:t xml:space="preserve"> </w:t>
      </w:r>
      <w:r w:rsidR="00342E67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ny retning </w:t>
      </w:r>
      <w:r w:rsidR="00212CEB" w:rsidRPr="005703B7">
        <w:rPr>
          <w:sz w:val="28"/>
          <w:szCs w:val="28"/>
        </w:rPr>
        <w:t>inden for et bredt felt af forskningsområder</w:t>
      </w:r>
      <w:r w:rsidR="00057494" w:rsidRPr="005703B7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="003D1430">
        <w:rPr>
          <w:sz w:val="28"/>
          <w:szCs w:val="28"/>
        </w:rPr>
        <w:t>Danmarks Frie Forskningsfond har peget på de allerdygtigste</w:t>
      </w:r>
      <w:r w:rsidR="00564F81">
        <w:rPr>
          <w:sz w:val="28"/>
          <w:szCs w:val="28"/>
        </w:rPr>
        <w:t>,</w:t>
      </w:r>
      <w:r w:rsidR="003D1430">
        <w:rPr>
          <w:sz w:val="28"/>
          <w:szCs w:val="28"/>
        </w:rPr>
        <w:t xml:space="preserve"> yngre forskere med vægt på banebrydende idéer </w:t>
      </w:r>
      <w:r w:rsidR="00564F81">
        <w:rPr>
          <w:sz w:val="28"/>
          <w:szCs w:val="28"/>
        </w:rPr>
        <w:t xml:space="preserve">og lederambitioner i top </w:t>
      </w:r>
      <w:r w:rsidR="003D1430">
        <w:rPr>
          <w:sz w:val="28"/>
          <w:szCs w:val="28"/>
        </w:rPr>
        <w:t>til gavn for Danmarks fremtid, siger bestyrelsesformand David Dreyer Lassen.</w:t>
      </w:r>
      <w:r w:rsidR="00057494" w:rsidRPr="005703B7">
        <w:rPr>
          <w:sz w:val="28"/>
          <w:szCs w:val="28"/>
        </w:rPr>
        <w:t xml:space="preserve"> </w:t>
      </w:r>
    </w:p>
    <w:p w14:paraId="09DB258B" w14:textId="77777777" w:rsidR="005703B7" w:rsidRDefault="005703B7" w:rsidP="00BC7486"/>
    <w:p w14:paraId="373BF214" w14:textId="2E59DD05" w:rsidR="00E40F98" w:rsidRDefault="00E40F98" w:rsidP="00BC7486">
      <w:r w:rsidRPr="00185E38">
        <w:t>Danmark</w:t>
      </w:r>
      <w:r w:rsidR="003C1E4E">
        <w:t>s Frie Forskningsfond booster 35</w:t>
      </w:r>
      <w:r w:rsidRPr="00185E38">
        <w:t xml:space="preserve"> fremragende, yngre forskere med originale idéer og stærke lederevner for en samlet sum af </w:t>
      </w:r>
      <w:r w:rsidR="003C1E4E">
        <w:t>208</w:t>
      </w:r>
      <w:r w:rsidRPr="00185E38">
        <w:t xml:space="preserve"> millioner kroner.</w:t>
      </w:r>
    </w:p>
    <w:p w14:paraId="76A9CDCE" w14:textId="4980A13F" w:rsidR="00E40F98" w:rsidRPr="00185E38" w:rsidRDefault="00E40F98" w:rsidP="00BC7486"/>
    <w:p w14:paraId="6B495B08" w14:textId="77777777" w:rsidR="00E40F98" w:rsidRDefault="00937054" w:rsidP="00BC7486">
      <w:r>
        <w:t>Forskningslederne får m</w:t>
      </w:r>
      <w:r w:rsidR="00E40F98">
        <w:t xml:space="preserve">ulighed for at lede eget </w:t>
      </w:r>
      <w:r>
        <w:t>team og gennemføre forskning på højt internationalt ni</w:t>
      </w:r>
      <w:r w:rsidR="00E40F98">
        <w:t>veau</w:t>
      </w:r>
      <w:r>
        <w:t>.</w:t>
      </w:r>
    </w:p>
    <w:p w14:paraId="78364434" w14:textId="77777777" w:rsidR="00BC7486" w:rsidRDefault="00BC7486" w:rsidP="00BC7486"/>
    <w:p w14:paraId="54E37A4C" w14:textId="735141BF" w:rsidR="00A02974" w:rsidRDefault="00017ADF" w:rsidP="00157E38">
      <w:r>
        <w:t>- D</w:t>
      </w:r>
      <w:r w:rsidR="00564F81" w:rsidRPr="00260E21">
        <w:t xml:space="preserve">ansk forskning </w:t>
      </w:r>
      <w:r>
        <w:t xml:space="preserve">styrkes </w:t>
      </w:r>
      <w:r w:rsidR="00564F81" w:rsidRPr="00260E21">
        <w:t xml:space="preserve">bredt </w:t>
      </w:r>
      <w:r w:rsidR="00A02974" w:rsidRPr="00260E21">
        <w:t>fra humaniora til teknisk videnskab</w:t>
      </w:r>
      <w:r>
        <w:t xml:space="preserve">. </w:t>
      </w:r>
      <w:r w:rsidR="004950C5">
        <w:t>Med Sapere Aude bevillingerne har Danmarks Frie Forskningsfond</w:t>
      </w:r>
      <w:r>
        <w:t xml:space="preserve"> </w:t>
      </w:r>
      <w:r w:rsidR="00086F5B">
        <w:t>sikre</w:t>
      </w:r>
      <w:r>
        <w:t>t</w:t>
      </w:r>
      <w:r w:rsidR="002633B8" w:rsidRPr="00260E21">
        <w:t xml:space="preserve"> de </w:t>
      </w:r>
      <w:r w:rsidR="00260E21" w:rsidRPr="00260E21">
        <w:t>aller</w:t>
      </w:r>
      <w:r w:rsidR="002633B8" w:rsidRPr="00260E21">
        <w:t>dygtigste talenter en ny bane at spille på med risikovillige penge i ryggen</w:t>
      </w:r>
      <w:r w:rsidR="004950C5">
        <w:t>, som er med til at</w:t>
      </w:r>
      <w:r w:rsidR="00260E21">
        <w:t xml:space="preserve"> forny dansk forskning </w:t>
      </w:r>
      <w:r w:rsidR="004950C5">
        <w:t xml:space="preserve">og skabe </w:t>
      </w:r>
      <w:r w:rsidR="00086F5B">
        <w:t>fundament</w:t>
      </w:r>
      <w:r w:rsidR="004950C5">
        <w:t>et</w:t>
      </w:r>
      <w:r w:rsidR="00086F5B">
        <w:t xml:space="preserve"> for </w:t>
      </w:r>
      <w:r w:rsidR="005A291F">
        <w:t>f</w:t>
      </w:r>
      <w:r w:rsidR="00E954E6">
        <w:t>remtidige</w:t>
      </w:r>
      <w:r w:rsidR="00A24979">
        <w:t xml:space="preserve"> excellencecentre og</w:t>
      </w:r>
      <w:r w:rsidR="00406C47">
        <w:t xml:space="preserve"> </w:t>
      </w:r>
      <w:r w:rsidR="00E96A82">
        <w:t>str</w:t>
      </w:r>
      <w:r w:rsidR="00A24979">
        <w:t xml:space="preserve">ategiske satsninger på basis af nye forskningsledere og </w:t>
      </w:r>
      <w:r w:rsidR="00406C47">
        <w:t>idé</w:t>
      </w:r>
      <w:r w:rsidR="00E96A82">
        <w:t>er</w:t>
      </w:r>
      <w:r w:rsidR="00A660F6">
        <w:t xml:space="preserve">, som </w:t>
      </w:r>
      <w:r w:rsidR="00260E21">
        <w:t>føje</w:t>
      </w:r>
      <w:r w:rsidR="00406C47">
        <w:t>r</w:t>
      </w:r>
      <w:r w:rsidR="00260E21">
        <w:t xml:space="preserve"> vigtig viden til </w:t>
      </w:r>
      <w:r w:rsidR="00636F7E">
        <w:t>presserende samfunds</w:t>
      </w:r>
      <w:r w:rsidR="00260E21">
        <w:t>problemer, siger bestyrelsesformand</w:t>
      </w:r>
      <w:r w:rsidR="00406C47">
        <w:t xml:space="preserve"> David Dreyer Lassen.</w:t>
      </w:r>
      <w:r w:rsidR="002633B8" w:rsidRPr="00260E21">
        <w:t xml:space="preserve">   </w:t>
      </w:r>
    </w:p>
    <w:p w14:paraId="0F542A3C" w14:textId="2AE4FE5D" w:rsidR="003C1E4E" w:rsidRDefault="003C1E4E" w:rsidP="00157E38"/>
    <w:p w14:paraId="2DFF02F6" w14:textId="02F6D3DF" w:rsidR="003C1E4E" w:rsidRPr="00260E21" w:rsidRDefault="002F2384" w:rsidP="00157E38">
      <w:r>
        <w:t>Danmarks Frie Forskningsfond har udbudt v</w:t>
      </w:r>
      <w:r w:rsidR="003C1E4E">
        <w:t>irkem</w:t>
      </w:r>
      <w:r w:rsidR="00FD11DB">
        <w:t xml:space="preserve">idlet </w:t>
      </w:r>
      <w:r>
        <w:t>siden 2010 med en finansiering af</w:t>
      </w:r>
      <w:r w:rsidR="003C1E4E">
        <w:t xml:space="preserve"> 258 yngre forskningsledere</w:t>
      </w:r>
      <w:r>
        <w:t xml:space="preserve"> til dato, heraf har flere indledt en karriere som ledere af større centerbevillinger</w:t>
      </w:r>
      <w:r w:rsidR="003C1E4E">
        <w:t>.</w:t>
      </w:r>
    </w:p>
    <w:p w14:paraId="35D795BE" w14:textId="77777777" w:rsidR="00A02974" w:rsidRDefault="00A02974" w:rsidP="00157E38">
      <w:pPr>
        <w:rPr>
          <w:color w:val="1F497D"/>
        </w:rPr>
      </w:pPr>
    </w:p>
    <w:p w14:paraId="2A987596" w14:textId="77777777" w:rsidR="00253DD5" w:rsidRDefault="00157E38" w:rsidP="00BC7486">
      <w:r w:rsidRPr="000B2E28">
        <w:rPr>
          <w:b/>
        </w:rPr>
        <w:t>Nåleøje</w:t>
      </w:r>
      <w:r w:rsidR="006D4E10">
        <w:rPr>
          <w:b/>
        </w:rPr>
        <w:t xml:space="preserve"> og faglig spændvidde</w:t>
      </w:r>
      <w:r>
        <w:rPr>
          <w:sz w:val="24"/>
          <w:szCs w:val="24"/>
        </w:rPr>
        <w:br/>
      </w:r>
      <w:r w:rsidR="000B2E28" w:rsidRPr="000B2E28">
        <w:t>Forud for en Sapere Aude Forskningslederbev</w:t>
      </w:r>
      <w:r w:rsidR="006E1C35">
        <w:t>illing har kandidaterne været i</w:t>
      </w:r>
      <w:r w:rsidR="000B2E28" w:rsidRPr="000B2E28">
        <w:t>gennem to bedømm</w:t>
      </w:r>
      <w:r w:rsidR="00017ADF">
        <w:t xml:space="preserve">elsesrunder i fondens </w:t>
      </w:r>
      <w:r w:rsidR="006E1C35">
        <w:t>fa</w:t>
      </w:r>
      <w:r w:rsidR="00DC3DC6">
        <w:t>g</w:t>
      </w:r>
      <w:r w:rsidR="006E1C35">
        <w:t xml:space="preserve">lige </w:t>
      </w:r>
      <w:r w:rsidR="003F0921">
        <w:t>forsknings</w:t>
      </w:r>
      <w:r w:rsidR="000B2E28">
        <w:t>råd</w:t>
      </w:r>
      <w:r w:rsidR="00DE5BAC">
        <w:t xml:space="preserve"> og </w:t>
      </w:r>
      <w:r w:rsidR="000B2E28" w:rsidRPr="000B2E28">
        <w:t xml:space="preserve">individuelt peer review hos internationale eksperter, før de blev udvalgt til </w:t>
      </w:r>
      <w:r w:rsidR="000B2E28">
        <w:t>et tværrådslig</w:t>
      </w:r>
      <w:r w:rsidR="003F0921">
        <w:t>t</w:t>
      </w:r>
      <w:r w:rsidR="000B2E28">
        <w:t xml:space="preserve"> interview</w:t>
      </w:r>
      <w:r w:rsidR="005C712A">
        <w:t>.</w:t>
      </w:r>
    </w:p>
    <w:p w14:paraId="35E3D3FC" w14:textId="77777777" w:rsidR="00253DD5" w:rsidRDefault="00253DD5" w:rsidP="00BC7486"/>
    <w:p w14:paraId="004831E2" w14:textId="46C29C50" w:rsidR="006E1C35" w:rsidRDefault="006E1C35" w:rsidP="00BC7486">
      <w:r>
        <w:t xml:space="preserve">Her </w:t>
      </w:r>
      <w:r w:rsidR="00DC3DC6">
        <w:t xml:space="preserve">kom </w:t>
      </w:r>
      <w:r>
        <w:t>3</w:t>
      </w:r>
      <w:r w:rsidR="003C1E4E">
        <w:t>5</w:t>
      </w:r>
      <w:r>
        <w:t xml:space="preserve"> forskningsledere </w:t>
      </w:r>
      <w:r w:rsidR="00DC3DC6">
        <w:t>gennem nåleøjet</w:t>
      </w:r>
      <w:r w:rsidR="00D1088D">
        <w:t xml:space="preserve">, mens </w:t>
      </w:r>
      <w:r w:rsidR="00E8712C">
        <w:t xml:space="preserve">hele </w:t>
      </w:r>
      <w:r w:rsidR="00DC3DC6">
        <w:t xml:space="preserve">346 havde </w:t>
      </w:r>
      <w:r w:rsidRPr="00E96A82">
        <w:t>søgt fonden om en Sapere Aude Forskningslederbevilling.</w:t>
      </w:r>
    </w:p>
    <w:p w14:paraId="6CAE5B94" w14:textId="77777777" w:rsidR="00BC7486" w:rsidRDefault="00BC7486" w:rsidP="00BC7486">
      <w:r>
        <w:rPr>
          <w:sz w:val="24"/>
          <w:szCs w:val="24"/>
        </w:rPr>
        <w:t> </w:t>
      </w:r>
    </w:p>
    <w:p w14:paraId="77FC2A9C" w14:textId="4AA0903D" w:rsidR="00BC7486" w:rsidRPr="00D1088D" w:rsidRDefault="006D4E10" w:rsidP="00BC7486">
      <w:r>
        <w:t>- Kvaliteten og</w:t>
      </w:r>
      <w:r w:rsidR="006E1C35" w:rsidRPr="00D1088D">
        <w:t xml:space="preserve"> engagementet</w:t>
      </w:r>
      <w:r>
        <w:t xml:space="preserve"> </w:t>
      </w:r>
      <w:r w:rsidR="00A660F6">
        <w:t xml:space="preserve">viste sig tydeligt </w:t>
      </w:r>
      <w:r w:rsidR="005C712A">
        <w:t xml:space="preserve">sammen med </w:t>
      </w:r>
      <w:r w:rsidR="00A660F6">
        <w:t xml:space="preserve">en </w:t>
      </w:r>
      <w:r>
        <w:t>stor</w:t>
      </w:r>
      <w:r w:rsidR="00A660F6">
        <w:t>,</w:t>
      </w:r>
      <w:r>
        <w:t xml:space="preserve"> faglig</w:t>
      </w:r>
      <w:r w:rsidR="006E1C35" w:rsidRPr="00D1088D">
        <w:t xml:space="preserve"> spændvidde blandt</w:t>
      </w:r>
      <w:r w:rsidR="00A660F6">
        <w:t xml:space="preserve"> de </w:t>
      </w:r>
      <w:r w:rsidR="003C1E4E">
        <w:t>35</w:t>
      </w:r>
      <w:r w:rsidR="000A05E5">
        <w:t xml:space="preserve"> </w:t>
      </w:r>
      <w:r w:rsidR="00A660F6">
        <w:t xml:space="preserve">unge forskningsledere. </w:t>
      </w:r>
      <w:r w:rsidR="004830B2">
        <w:t>D</w:t>
      </w:r>
      <w:r w:rsidR="005C712A">
        <w:t xml:space="preserve">er </w:t>
      </w:r>
      <w:r w:rsidR="004830B2">
        <w:t xml:space="preserve">var </w:t>
      </w:r>
      <w:r w:rsidR="006E1C35" w:rsidRPr="00D1088D">
        <w:t>ikke ét bes</w:t>
      </w:r>
      <w:r w:rsidR="00DC3DC6">
        <w:t>temt fagfelt i front, v</w:t>
      </w:r>
      <w:r w:rsidR="004830B2">
        <w:t xml:space="preserve">i er </w:t>
      </w:r>
      <w:r w:rsidR="00D1088D">
        <w:t xml:space="preserve">tværtimod </w:t>
      </w:r>
      <w:r w:rsidR="004830B2">
        <w:t xml:space="preserve">blevet </w:t>
      </w:r>
      <w:r w:rsidR="006E1C35" w:rsidRPr="00D1088D">
        <w:t>præsenteret fo</w:t>
      </w:r>
      <w:r w:rsidR="00D1088D">
        <w:t>r mange originale idéer</w:t>
      </w:r>
      <w:r>
        <w:t xml:space="preserve"> på tværs af videnskaberne</w:t>
      </w:r>
      <w:r w:rsidR="00D1088D">
        <w:t xml:space="preserve">. </w:t>
      </w:r>
      <w:r w:rsidR="006E1C35" w:rsidRPr="00D1088D">
        <w:t xml:space="preserve">Jeg </w:t>
      </w:r>
      <w:r w:rsidR="00D1088D">
        <w:t>er slet ikke bekymret for, at Danmark</w:t>
      </w:r>
      <w:r w:rsidR="006E1C35" w:rsidRPr="00D1088D">
        <w:t xml:space="preserve"> vil opretholde sin flotte</w:t>
      </w:r>
      <w:r w:rsidR="00D1088D">
        <w:t>,</w:t>
      </w:r>
      <w:r w:rsidR="006E1C35" w:rsidRPr="00D1088D">
        <w:t xml:space="preserve"> videnskabelige </w:t>
      </w:r>
      <w:r w:rsidR="00DC3DC6">
        <w:t>top</w:t>
      </w:r>
      <w:r w:rsidR="006E1C35" w:rsidRPr="00D1088D">
        <w:t>placer</w:t>
      </w:r>
      <w:r>
        <w:t>ing internat</w:t>
      </w:r>
      <w:r w:rsidR="002F283A">
        <w:t>i</w:t>
      </w:r>
      <w:r>
        <w:t>onalt</w:t>
      </w:r>
      <w:r w:rsidR="00D1088D">
        <w:t xml:space="preserve">, </w:t>
      </w:r>
      <w:r w:rsidR="00D1088D" w:rsidRPr="00D1088D">
        <w:t>siger Dorthe Gert Simonsen, formand for formandsgruppen</w:t>
      </w:r>
      <w:r>
        <w:t xml:space="preserve"> i</w:t>
      </w:r>
      <w:r w:rsidR="00D1088D">
        <w:t xml:space="preserve"> Danmarks Frie Forskningsfond</w:t>
      </w:r>
      <w:r w:rsidR="00D1088D" w:rsidRPr="00D1088D">
        <w:t xml:space="preserve">, der har </w:t>
      </w:r>
      <w:r w:rsidR="00D1088D">
        <w:t xml:space="preserve">foretaget </w:t>
      </w:r>
      <w:r w:rsidR="002F283A">
        <w:t xml:space="preserve">interviews og </w:t>
      </w:r>
      <w:r w:rsidR="00D1088D" w:rsidRPr="00D1088D">
        <w:t>endelig bedømmelse.</w:t>
      </w:r>
    </w:p>
    <w:p w14:paraId="1FFB95D7" w14:textId="77777777" w:rsidR="006E1C35" w:rsidRDefault="006E1C35" w:rsidP="00BC7486">
      <w:pPr>
        <w:rPr>
          <w:sz w:val="24"/>
          <w:szCs w:val="24"/>
        </w:rPr>
      </w:pPr>
    </w:p>
    <w:p w14:paraId="11B013A1" w14:textId="2C6FE846" w:rsidR="006E1C35" w:rsidRPr="000B2E28" w:rsidRDefault="004C0BDC" w:rsidP="006E1C35">
      <w:pPr>
        <w:rPr>
          <w:b/>
        </w:rPr>
      </w:pPr>
      <w:r>
        <w:rPr>
          <w:b/>
        </w:rPr>
        <w:t>D</w:t>
      </w:r>
      <w:r w:rsidR="006E1C35" w:rsidRPr="000B2E28">
        <w:rPr>
          <w:b/>
        </w:rPr>
        <w:t>atas</w:t>
      </w:r>
      <w:r w:rsidR="006E1C35">
        <w:rPr>
          <w:b/>
        </w:rPr>
        <w:t xml:space="preserve">trukturer i </w:t>
      </w:r>
      <w:r w:rsidR="006E1C35" w:rsidRPr="000B2E28">
        <w:rPr>
          <w:b/>
        </w:rPr>
        <w:t>kryptografi</w:t>
      </w:r>
      <w:r>
        <w:rPr>
          <w:b/>
        </w:rPr>
        <w:t>, kollektiv</w:t>
      </w:r>
      <w:r w:rsidRPr="000B2E28">
        <w:rPr>
          <w:b/>
        </w:rPr>
        <w:t xml:space="preserve"> erindring om Syrien</w:t>
      </w:r>
      <w:r>
        <w:rPr>
          <w:b/>
        </w:rPr>
        <w:t xml:space="preserve"> og bedre vaccineprogrammer</w:t>
      </w:r>
    </w:p>
    <w:p w14:paraId="2AEDB5A5" w14:textId="41E5D964" w:rsidR="006E1C35" w:rsidRDefault="003C1E4E" w:rsidP="006E1C35">
      <w:r>
        <w:t>Blandt de 35</w:t>
      </w:r>
      <w:r w:rsidR="006E1C35">
        <w:t xml:space="preserve"> </w:t>
      </w:r>
      <w:r w:rsidR="00D1088D">
        <w:t xml:space="preserve">yngre topforskere </w:t>
      </w:r>
      <w:r w:rsidR="00984C3B">
        <w:t>fornyer</w:t>
      </w:r>
      <w:r w:rsidR="006E1C35">
        <w:t xml:space="preserve"> dygtige talenter </w:t>
      </w:r>
      <w:r w:rsidR="00DE5BAC">
        <w:t xml:space="preserve">blandt andet </w:t>
      </w:r>
      <w:r w:rsidR="00984C3B">
        <w:t>den</w:t>
      </w:r>
      <w:r w:rsidR="00D1088D">
        <w:t xml:space="preserve"> humanistisk</w:t>
      </w:r>
      <w:r w:rsidR="00984C3B">
        <w:t>e</w:t>
      </w:r>
      <w:r w:rsidR="00D1088D">
        <w:t xml:space="preserve"> forskning i </w:t>
      </w:r>
      <w:r w:rsidR="00A0673E">
        <w:t xml:space="preserve">befolkningserindringer om det krigshærgerede Syrien </w:t>
      </w:r>
      <w:r w:rsidR="002F283A">
        <w:t>og</w:t>
      </w:r>
      <w:r w:rsidR="000A05E5">
        <w:t xml:space="preserve"> </w:t>
      </w:r>
      <w:r w:rsidR="002F283A">
        <w:t>udvikling</w:t>
      </w:r>
      <w:r w:rsidR="00984C3B">
        <w:t>en</w:t>
      </w:r>
      <w:r w:rsidR="002F283A">
        <w:t xml:space="preserve"> af datastrukturer</w:t>
      </w:r>
      <w:r w:rsidR="000A05E5">
        <w:t xml:space="preserve"> til kryptografi og machine learning</w:t>
      </w:r>
      <w:r w:rsidR="006E1C35">
        <w:t>.</w:t>
      </w:r>
    </w:p>
    <w:p w14:paraId="7C5E5095" w14:textId="77777777" w:rsidR="006E1C35" w:rsidRDefault="006E1C35" w:rsidP="006E1C35"/>
    <w:p w14:paraId="1BBB5522" w14:textId="45B469DA" w:rsidR="00382376" w:rsidRDefault="00DC3DC6" w:rsidP="00BC7486">
      <w:r w:rsidRPr="00DC3DC6">
        <w:t>Andreas Bandak, Københavns Universitet, undersøg</w:t>
      </w:r>
      <w:r w:rsidR="004830B2">
        <w:t>er i sit</w:t>
      </w:r>
      <w:r w:rsidRPr="00DC3DC6">
        <w:t xml:space="preserve"> projekt billeder af Syrien og d</w:t>
      </w:r>
      <w:r w:rsidR="00A660F6">
        <w:t>e</w:t>
      </w:r>
      <w:r w:rsidRPr="00DC3DC6">
        <w:t xml:space="preserve">res </w:t>
      </w:r>
      <w:r w:rsidR="00522349">
        <w:t>betydning for</w:t>
      </w:r>
      <w:r w:rsidRPr="00DC3DC6">
        <w:t xml:space="preserve"> en fremtid for det krigshærgerede land.</w:t>
      </w:r>
    </w:p>
    <w:p w14:paraId="15D25937" w14:textId="77777777" w:rsidR="00382376" w:rsidRDefault="00382376" w:rsidP="00BC7486"/>
    <w:p w14:paraId="49465592" w14:textId="1243AE41" w:rsidR="006E1C35" w:rsidRDefault="005C712A" w:rsidP="00BC7486">
      <w:r>
        <w:lastRenderedPageBreak/>
        <w:t>Den enorme visuelle dokumentation a</w:t>
      </w:r>
      <w:r w:rsidR="00522349">
        <w:t>f den syriske krig til trods, så</w:t>
      </w:r>
      <w:r>
        <w:t xml:space="preserve"> e</w:t>
      </w:r>
      <w:r w:rsidR="004830B2">
        <w:t>r de aktuelle processer, hvor</w:t>
      </w:r>
      <w:r w:rsidR="00883438">
        <w:t xml:space="preserve"> </w:t>
      </w:r>
      <w:r>
        <w:t xml:space="preserve">billeder </w:t>
      </w:r>
      <w:r w:rsidR="00883438">
        <w:t>i</w:t>
      </w:r>
      <w:r w:rsidR="004830B2">
        <w:t>ndfange</w:t>
      </w:r>
      <w:r w:rsidR="00883438">
        <w:t>r</w:t>
      </w:r>
      <w:r>
        <w:t>, hvad Syrien er for syrere</w:t>
      </w:r>
      <w:r w:rsidR="004830B2">
        <w:t>,</w:t>
      </w:r>
      <w:r>
        <w:t xml:space="preserve"> kraftigt understuderet.</w:t>
      </w:r>
      <w:r w:rsidR="00522349">
        <w:t xml:space="preserve"> Det kommer den nye forskning i møde.</w:t>
      </w:r>
      <w:r>
        <w:br/>
      </w:r>
    </w:p>
    <w:p w14:paraId="2A4D9C2E" w14:textId="77777777" w:rsidR="00522349" w:rsidRDefault="00BC7486" w:rsidP="00522349">
      <w:r w:rsidRPr="00DC3DC6">
        <w:t>Ane Bærent Fisker</w:t>
      </w:r>
      <w:r w:rsidR="004830B2">
        <w:t xml:space="preserve">, Syddansk universitet, zoomer ind på </w:t>
      </w:r>
      <w:r w:rsidRPr="00DC3DC6">
        <w:t xml:space="preserve">forbedring af vaccinationsprogrammer i Guinea-Bissau og Burkina Faso. </w:t>
      </w:r>
      <w:r w:rsidR="00522349" w:rsidRPr="00FB4BB2">
        <w:t>For vacciner antages det, at hvis målsygdommen forhindres, så er vaccinernes effekt på den generelle sundhed</w:t>
      </w:r>
      <w:r w:rsidR="00522349">
        <w:t xml:space="preserve"> proportional. Men </w:t>
      </w:r>
      <w:r w:rsidR="004830B2" w:rsidRPr="00FB4BB2">
        <w:t>vacciner</w:t>
      </w:r>
      <w:r w:rsidR="00522349">
        <w:t xml:space="preserve"> kan udnyttes </w:t>
      </w:r>
      <w:r w:rsidR="004830B2">
        <w:t xml:space="preserve">optimalt, </w:t>
      </w:r>
      <w:r w:rsidR="00522349">
        <w:t xml:space="preserve">hvis </w:t>
      </w:r>
      <w:r w:rsidR="004830B2" w:rsidRPr="00FB4BB2">
        <w:t>fokus</w:t>
      </w:r>
      <w:r w:rsidR="004830B2">
        <w:t>set ændres</w:t>
      </w:r>
      <w:r w:rsidR="004830B2" w:rsidRPr="00FB4BB2">
        <w:t xml:space="preserve"> fra vacciners effekter mod sygdom til vacciners </w:t>
      </w:r>
      <w:r w:rsidR="00522349">
        <w:t xml:space="preserve">samspillende </w:t>
      </w:r>
      <w:r w:rsidR="004830B2" w:rsidRPr="00FB4BB2">
        <w:t>effekter for sundhed.</w:t>
      </w:r>
      <w:r w:rsidR="00522349">
        <w:t xml:space="preserve"> </w:t>
      </w:r>
    </w:p>
    <w:p w14:paraId="7E6D57E4" w14:textId="77777777" w:rsidR="00522349" w:rsidRDefault="00522349" w:rsidP="00522349"/>
    <w:p w14:paraId="5F1D4FE1" w14:textId="445F270E" w:rsidR="004830B2" w:rsidRDefault="00984C3B" w:rsidP="00BC7486">
      <w:r>
        <w:t xml:space="preserve">Forskningen kan </w:t>
      </w:r>
      <w:r w:rsidR="00522349">
        <w:t>bidrage til bedre</w:t>
      </w:r>
      <w:r w:rsidR="00883438">
        <w:t xml:space="preserve"> børnevaccinationsprogrammer</w:t>
      </w:r>
      <w:r w:rsidR="00522349" w:rsidRPr="00FB4BB2">
        <w:t xml:space="preserve"> i et omfang, som kan sænke børns syge- og dødelighed i lavindkomstlande.</w:t>
      </w:r>
    </w:p>
    <w:p w14:paraId="028E55BD" w14:textId="77777777" w:rsidR="004830B2" w:rsidRDefault="004830B2" w:rsidP="00BC7486"/>
    <w:p w14:paraId="20CC82A2" w14:textId="7EA8EB77" w:rsidR="00382376" w:rsidRDefault="00BC7486" w:rsidP="00FB4BB2">
      <w:r w:rsidRPr="00DC3DC6">
        <w:t xml:space="preserve">Kasper Green Larsen, </w:t>
      </w:r>
      <w:r w:rsidR="00883438">
        <w:t xml:space="preserve">Aarhus Universitet, skal </w:t>
      </w:r>
      <w:r w:rsidR="003C1E4E">
        <w:t xml:space="preserve">undersøge </w:t>
      </w:r>
      <w:r w:rsidR="00057F83">
        <w:t xml:space="preserve">datastrukturers nedre grænse </w:t>
      </w:r>
      <w:r w:rsidR="00057F83" w:rsidRPr="00057F83">
        <w:t>for</w:t>
      </w:r>
      <w:r w:rsidR="00057F83">
        <w:t>, hvor effektivt der</w:t>
      </w:r>
      <w:r w:rsidR="00057F83" w:rsidRPr="00057F83">
        <w:t xml:space="preserve"> kan søge</w:t>
      </w:r>
      <w:r w:rsidR="00057F83">
        <w:t>s</w:t>
      </w:r>
      <w:r w:rsidR="00057F83" w:rsidRPr="00057F83">
        <w:t xml:space="preserve"> i data</w:t>
      </w:r>
      <w:r w:rsidR="003C1E4E">
        <w:t>. B</w:t>
      </w:r>
      <w:r w:rsidR="00057F83">
        <w:t xml:space="preserve">landt andet ved at </w:t>
      </w:r>
      <w:r w:rsidR="00883438">
        <w:t>forske i d</w:t>
      </w:r>
      <w:r w:rsidR="00057F83">
        <w:t>eres anvendelse og overførsel til andre felter af d</w:t>
      </w:r>
      <w:r w:rsidR="00FB4BB2" w:rsidRPr="00FB4BB2">
        <w:t>atalogi</w:t>
      </w:r>
      <w:r w:rsidR="00057F83">
        <w:t>en, herunder</w:t>
      </w:r>
      <w:r w:rsidR="00FB4BB2" w:rsidRPr="00FB4BB2">
        <w:t xml:space="preserve"> machine </w:t>
      </w:r>
      <w:r w:rsidR="00057F83">
        <w:t xml:space="preserve">learning og kryptografi. </w:t>
      </w:r>
    </w:p>
    <w:p w14:paraId="312D154C" w14:textId="77777777" w:rsidR="00382376" w:rsidRDefault="00382376" w:rsidP="00FB4BB2"/>
    <w:p w14:paraId="297BF5D3" w14:textId="60BC4197" w:rsidR="00FB4BB2" w:rsidRDefault="00057F83" w:rsidP="00FB4BB2">
      <w:r>
        <w:t>P</w:t>
      </w:r>
      <w:r w:rsidR="00FB4BB2" w:rsidRPr="00FB4BB2">
        <w:t xml:space="preserve">rojekt </w:t>
      </w:r>
      <w:r>
        <w:t>skal bygge</w:t>
      </w:r>
      <w:r w:rsidR="00FB4BB2" w:rsidRPr="00FB4BB2">
        <w:t xml:space="preserve"> videre på </w:t>
      </w:r>
      <w:r>
        <w:t>helt nye resultater</w:t>
      </w:r>
      <w:r w:rsidR="00FB4BB2" w:rsidRPr="00FB4BB2">
        <w:t xml:space="preserve"> med det </w:t>
      </w:r>
      <w:r>
        <w:t>for</w:t>
      </w:r>
      <w:r w:rsidR="00FB4BB2" w:rsidRPr="00FB4BB2">
        <w:t>mål at bruge datastrukturtekn</w:t>
      </w:r>
      <w:r>
        <w:t xml:space="preserve">ikker til at udvikle </w:t>
      </w:r>
      <w:r w:rsidR="00FB4BB2" w:rsidRPr="00FB4BB2">
        <w:t>optimale algoritmer til fundamentale problemer i machine learning og kryptografi.</w:t>
      </w:r>
    </w:p>
    <w:p w14:paraId="21E4F753" w14:textId="3C42ED99" w:rsidR="0003248A" w:rsidRDefault="0003248A" w:rsidP="00FB4BB2">
      <w:pPr>
        <w:rPr>
          <w:color w:val="00B050"/>
        </w:rPr>
      </w:pPr>
    </w:p>
    <w:p w14:paraId="67F0F81A" w14:textId="77777777" w:rsidR="0003248A" w:rsidRPr="00382376" w:rsidRDefault="0003248A" w:rsidP="00FB4BB2">
      <w:pPr>
        <w:rPr>
          <w:b/>
        </w:rPr>
      </w:pPr>
      <w:r w:rsidRPr="00382376">
        <w:rPr>
          <w:b/>
        </w:rPr>
        <w:t>Fakta</w:t>
      </w:r>
    </w:p>
    <w:p w14:paraId="226AEC31" w14:textId="2854CAAF" w:rsidR="0003248A" w:rsidRDefault="0003248A" w:rsidP="0003248A">
      <w:pPr>
        <w:pStyle w:val="ListBullet"/>
      </w:pPr>
      <w:r>
        <w:t xml:space="preserve">Sapere Aude betyder Vov at vide. </w:t>
      </w:r>
      <w:r w:rsidR="00AB73D7">
        <w:t>Sapere Aude: DF</w:t>
      </w:r>
      <w:r w:rsidR="004233AC">
        <w:t xml:space="preserve">F-Forskningsleder </w:t>
      </w:r>
      <w:r w:rsidR="00AB73D7">
        <w:t>give</w:t>
      </w:r>
      <w:r w:rsidR="004233AC">
        <w:t>r</w:t>
      </w:r>
      <w:r w:rsidR="00AB73D7">
        <w:t xml:space="preserve"> excellente, yngre forskere, dvs. forskere, der har præsteret forskning i toppen inden for deres felt, mulighed for at udvik</w:t>
      </w:r>
      <w:r w:rsidR="00EF5195">
        <w:t>le og styrke egne</w:t>
      </w:r>
      <w:r w:rsidR="00382376">
        <w:t xml:space="preserve"> forskningsidé</w:t>
      </w:r>
      <w:r w:rsidR="00AB73D7">
        <w:t xml:space="preserve">er. Virkemidlet </w:t>
      </w:r>
      <w:r w:rsidR="00EF5195">
        <w:t xml:space="preserve">skal </w:t>
      </w:r>
      <w:r w:rsidR="00AB73D7">
        <w:t>desuden fremme mobilitet internationalt og nationalt</w:t>
      </w:r>
      <w:r w:rsidR="00382376">
        <w:t xml:space="preserve"> mellem forskningsmiljøer og </w:t>
      </w:r>
      <w:r w:rsidR="00AB73D7">
        <w:t xml:space="preserve">styrke </w:t>
      </w:r>
      <w:r w:rsidR="004233AC">
        <w:t>k</w:t>
      </w:r>
      <w:r w:rsidR="00AB73D7">
        <w:t>arriere</w:t>
      </w:r>
      <w:r w:rsidR="00B9763F">
        <w:t xml:space="preserve">, herunder giver virkemidlet de dygtigste talenter </w:t>
      </w:r>
      <w:r w:rsidR="00B969B1">
        <w:t>mulighed for at sætte</w:t>
      </w:r>
      <w:r w:rsidR="00382376">
        <w:t xml:space="preserve"> et team</w:t>
      </w:r>
      <w:r w:rsidR="00AB73D7">
        <w:t xml:space="preserve"> af forskere </w:t>
      </w:r>
      <w:r w:rsidR="00B969B1">
        <w:t xml:space="preserve">og </w:t>
      </w:r>
      <w:r w:rsidR="00382376">
        <w:t xml:space="preserve">gennemføre </w:t>
      </w:r>
      <w:r w:rsidR="00AB73D7">
        <w:t>forskning på højt internationalt niveau</w:t>
      </w:r>
      <w:r w:rsidR="00AA39D6">
        <w:t>.</w:t>
      </w:r>
    </w:p>
    <w:p w14:paraId="7AF3D91B" w14:textId="6429E98A" w:rsidR="0003248A" w:rsidRDefault="0003248A" w:rsidP="00D7731F">
      <w:pPr>
        <w:pStyle w:val="ListBullet"/>
      </w:pPr>
      <w:r>
        <w:t>Danmarks Frie Forskningsfond har modtaget 346 ansøgninge</w:t>
      </w:r>
      <w:r w:rsidR="003C1E4E">
        <w:t>r og uddelt 35</w:t>
      </w:r>
      <w:r>
        <w:t xml:space="preserve"> bevillinger sv</w:t>
      </w:r>
      <w:r w:rsidR="003C1E4E">
        <w:t>arende til en succesrate på</w:t>
      </w:r>
      <w:r>
        <w:t xml:space="preserve"> 1</w:t>
      </w:r>
      <w:r w:rsidR="00382376">
        <w:t>0</w:t>
      </w:r>
      <w:r>
        <w:t xml:space="preserve"> %</w:t>
      </w:r>
      <w:r w:rsidR="003C1E4E">
        <w:t>.</w:t>
      </w:r>
    </w:p>
    <w:p w14:paraId="2A687C6E" w14:textId="414D4089" w:rsidR="002F2384" w:rsidRDefault="002F2384" w:rsidP="003C1E4E">
      <w:pPr>
        <w:pStyle w:val="ListBullet"/>
      </w:pPr>
      <w:r>
        <w:t>Virkemidlet har eksisteret siden 2010 med en finansiering af i alt 258 yngre forskningsledere</w:t>
      </w:r>
      <w:r w:rsidR="00974665">
        <w:t xml:space="preserve"> til dato</w:t>
      </w:r>
      <w:r>
        <w:t>.</w:t>
      </w:r>
    </w:p>
    <w:p w14:paraId="333208B4" w14:textId="296CFCA6" w:rsidR="00382376" w:rsidRDefault="00382376" w:rsidP="00D7731F">
      <w:pPr>
        <w:pStyle w:val="ListBullet"/>
      </w:pPr>
      <w:r>
        <w:t>Et bredt forlig bla</w:t>
      </w:r>
      <w:r w:rsidR="003C1E4E">
        <w:t>ndt Folketingets partier har afsat c</w:t>
      </w:r>
      <w:r w:rsidR="004233AC">
        <w:t xml:space="preserve">irka </w:t>
      </w:r>
      <w:r>
        <w:t>46 millioner kroner</w:t>
      </w:r>
      <w:r w:rsidR="004233AC">
        <w:t xml:space="preserve"> på finansloven 2020</w:t>
      </w:r>
      <w:r>
        <w:t xml:space="preserve"> til </w:t>
      </w:r>
      <w:r w:rsidR="00974665">
        <w:t>Danmarks Frie Forskningsfonds karriereprogram til s</w:t>
      </w:r>
      <w:r w:rsidRPr="00382376">
        <w:t>ærligt talentfulde</w:t>
      </w:r>
      <w:r w:rsidR="003C1E4E">
        <w:t>,</w:t>
      </w:r>
      <w:r w:rsidRPr="00382376">
        <w:t xml:space="preserve"> yngre forskere, som er </w:t>
      </w:r>
      <w:r w:rsidR="00974665">
        <w:t xml:space="preserve">parate til at udvikle </w:t>
      </w:r>
      <w:r w:rsidRPr="00382376">
        <w:t>egne forskningsidéer og lede et forskningsprojekt med flere deltagere på højt internationalt niveau.</w:t>
      </w:r>
      <w:r w:rsidR="004233AC">
        <w:t xml:space="preserve"> </w:t>
      </w:r>
      <w:r w:rsidR="003C1E4E">
        <w:t>Danmarks</w:t>
      </w:r>
      <w:r w:rsidR="00974665">
        <w:t xml:space="preserve"> Frie Forskningsfond forhøjer den samlede pulje med</w:t>
      </w:r>
      <w:r w:rsidR="003C1E4E">
        <w:t xml:space="preserve"> cirka tre gange beløbet.</w:t>
      </w:r>
    </w:p>
    <w:p w14:paraId="6629BA51" w14:textId="74DF2EE5" w:rsidR="00B9763F" w:rsidRDefault="00B9763F" w:rsidP="00B9763F">
      <w:pPr>
        <w:pStyle w:val="ListBullet"/>
      </w:pPr>
      <w:r>
        <w:t>Danmarks Frie Forskningsfond består af 84 anerkendte forskere fordelt på fem forskningsfaglige råd. Samlet vurderer rådene cirka 3000 ansøgninger og uddeler cirka 1,5 milliarder kroner til 400-500 forskerinitierede projekter årligt. En tværfaglig formandsgruppe har foretaget den endelige bedømmelse af de 35 modtagere.</w:t>
      </w:r>
    </w:p>
    <w:p w14:paraId="6FCAE098" w14:textId="77777777" w:rsidR="00937054" w:rsidRDefault="00937054" w:rsidP="00FB4BB2"/>
    <w:p w14:paraId="55172852" w14:textId="77777777" w:rsidR="00937054" w:rsidRPr="00655EC7" w:rsidRDefault="00937054" w:rsidP="00DC3DC6">
      <w:pPr>
        <w:rPr>
          <w:b/>
        </w:rPr>
      </w:pPr>
      <w:r w:rsidRPr="00655EC7">
        <w:rPr>
          <w:b/>
        </w:rPr>
        <w:t>Yderligere oplysninger</w:t>
      </w:r>
    </w:p>
    <w:p w14:paraId="7472AA6D" w14:textId="77777777" w:rsidR="00937054" w:rsidRDefault="00937054" w:rsidP="00DC3DC6">
      <w:r>
        <w:t>Bestyrelsesformand, professor David Dreyer Lassen, Danmarks Frie Forskningsfond, tlf. 5133 9713, e-mail: david.dreyer.lassen@econ.ku.dk</w:t>
      </w:r>
      <w:r>
        <w:br/>
      </w:r>
      <w:r>
        <w:br/>
        <w:t xml:space="preserve">Pressekonsulent Mette Lynge Hansen, tlf. 7231 8465, e-mail: </w:t>
      </w:r>
      <w:hyperlink r:id="rId5" w:history="1">
        <w:r w:rsidRPr="00DC3DC6">
          <w:t>met@ufm.dk</w:t>
        </w:r>
      </w:hyperlink>
    </w:p>
    <w:p w14:paraId="6E01133A" w14:textId="77777777" w:rsidR="00937054" w:rsidRPr="00BC7486" w:rsidRDefault="00937054" w:rsidP="00FB4BB2"/>
    <w:sectPr w:rsidR="00937054" w:rsidRPr="00BC7486" w:rsidSect="00963ECC"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E0859" w16cid:durableId="2177D29E"/>
  <w16cid:commentId w16cid:paraId="4316AF35" w16cid:durableId="2177D2AA"/>
  <w16cid:commentId w16cid:paraId="409F26A6" w16cid:durableId="2177D2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8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6"/>
    <w:rsid w:val="00017ADF"/>
    <w:rsid w:val="0003248A"/>
    <w:rsid w:val="00057494"/>
    <w:rsid w:val="00057F83"/>
    <w:rsid w:val="00086F5B"/>
    <w:rsid w:val="000A05E5"/>
    <w:rsid w:val="000B2E28"/>
    <w:rsid w:val="000F12C6"/>
    <w:rsid w:val="00157E38"/>
    <w:rsid w:val="001778A9"/>
    <w:rsid w:val="0018009C"/>
    <w:rsid w:val="00185E38"/>
    <w:rsid w:val="001F59F5"/>
    <w:rsid w:val="00212CEB"/>
    <w:rsid w:val="00253DD5"/>
    <w:rsid w:val="00260E21"/>
    <w:rsid w:val="002633B8"/>
    <w:rsid w:val="00297324"/>
    <w:rsid w:val="002C07BB"/>
    <w:rsid w:val="002F2384"/>
    <w:rsid w:val="002F283A"/>
    <w:rsid w:val="00342E67"/>
    <w:rsid w:val="00382376"/>
    <w:rsid w:val="003C1E4E"/>
    <w:rsid w:val="003D1430"/>
    <w:rsid w:val="003F0921"/>
    <w:rsid w:val="00406C47"/>
    <w:rsid w:val="004233AC"/>
    <w:rsid w:val="00455FC0"/>
    <w:rsid w:val="004830B2"/>
    <w:rsid w:val="004950C5"/>
    <w:rsid w:val="004C0BDC"/>
    <w:rsid w:val="00522349"/>
    <w:rsid w:val="005561A4"/>
    <w:rsid w:val="00564F81"/>
    <w:rsid w:val="005703B7"/>
    <w:rsid w:val="005A291F"/>
    <w:rsid w:val="005C712A"/>
    <w:rsid w:val="00616205"/>
    <w:rsid w:val="00624F52"/>
    <w:rsid w:val="00636F7E"/>
    <w:rsid w:val="00655EC7"/>
    <w:rsid w:val="006D4E10"/>
    <w:rsid w:val="006E1C35"/>
    <w:rsid w:val="00735395"/>
    <w:rsid w:val="007850A9"/>
    <w:rsid w:val="007A4C86"/>
    <w:rsid w:val="008433A9"/>
    <w:rsid w:val="00861063"/>
    <w:rsid w:val="00883438"/>
    <w:rsid w:val="008C5D5B"/>
    <w:rsid w:val="008C6B04"/>
    <w:rsid w:val="008D5180"/>
    <w:rsid w:val="00937054"/>
    <w:rsid w:val="00963ECC"/>
    <w:rsid w:val="00974665"/>
    <w:rsid w:val="00984C3B"/>
    <w:rsid w:val="00A02974"/>
    <w:rsid w:val="00A0673E"/>
    <w:rsid w:val="00A24979"/>
    <w:rsid w:val="00A660F6"/>
    <w:rsid w:val="00AA39D6"/>
    <w:rsid w:val="00AB73D7"/>
    <w:rsid w:val="00B969B1"/>
    <w:rsid w:val="00B9763F"/>
    <w:rsid w:val="00BC6898"/>
    <w:rsid w:val="00BC7486"/>
    <w:rsid w:val="00C44666"/>
    <w:rsid w:val="00C93129"/>
    <w:rsid w:val="00D1088D"/>
    <w:rsid w:val="00DC3DC6"/>
    <w:rsid w:val="00DE5BAC"/>
    <w:rsid w:val="00E40F98"/>
    <w:rsid w:val="00E8712C"/>
    <w:rsid w:val="00E954E6"/>
    <w:rsid w:val="00E96A82"/>
    <w:rsid w:val="00EB79CC"/>
    <w:rsid w:val="00EF5195"/>
    <w:rsid w:val="00F83CB8"/>
    <w:rsid w:val="00FB4BB2"/>
    <w:rsid w:val="00FC75F3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CE9B"/>
  <w15:chartTrackingRefBased/>
  <w15:docId w15:val="{8683F9B7-3138-45C9-98AC-DE9A2473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8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9370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48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705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ong">
    <w:name w:val="Strong"/>
    <w:basedOn w:val="DefaultParagraphFont"/>
    <w:uiPriority w:val="22"/>
    <w:qFormat/>
    <w:rsid w:val="00937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A0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7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7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0324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@uf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Lynge Hansen</dc:creator>
  <cp:keywords/>
  <dc:description/>
  <cp:lastModifiedBy>Amalie Holm Berre Eriksen</cp:lastModifiedBy>
  <cp:revision>2</cp:revision>
  <dcterms:created xsi:type="dcterms:W3CDTF">2019-11-19T08:38:00Z</dcterms:created>
  <dcterms:modified xsi:type="dcterms:W3CDTF">2019-11-19T08:38:00Z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