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3" w:rsidRDefault="005B29D3">
      <w:pPr>
        <w:pStyle w:val="Heading1"/>
      </w:pPr>
      <w:r>
        <w:rPr>
          <w:color w:val="2D74B5"/>
        </w:rPr>
        <w:t>Conference Program</w:t>
      </w:r>
    </w:p>
    <w:p w:rsidR="000E1EE5" w:rsidRPr="00B3036F" w:rsidRDefault="00590DF1" w:rsidP="00B3036F">
      <w:pPr>
        <w:spacing w:before="140"/>
        <w:ind w:left="288" w:right="301"/>
        <w:jc w:val="center"/>
        <w:rPr>
          <w:rFonts w:ascii="Trebuchet MS"/>
          <w:color w:val="2D74B5"/>
          <w:w w:val="95"/>
          <w:sz w:val="32"/>
        </w:rPr>
      </w:pPr>
      <w:r>
        <w:rPr>
          <w:rFonts w:ascii="Trebuchet MS"/>
          <w:color w:val="2D74B5"/>
          <w:w w:val="95"/>
          <w:sz w:val="32"/>
        </w:rPr>
        <w:t>3rd</w:t>
      </w:r>
      <w:r w:rsidR="005B29D3">
        <w:rPr>
          <w:rFonts w:ascii="Trebuchet MS"/>
          <w:color w:val="2D74B5"/>
          <w:w w:val="95"/>
          <w:sz w:val="32"/>
        </w:rPr>
        <w:t xml:space="preserve"> Nordic Initiative for Corporate Economics (NICE) Conference</w:t>
      </w:r>
    </w:p>
    <w:p w:rsidR="00590DF1" w:rsidRDefault="00FD640C" w:rsidP="000E1EE5">
      <w:pPr>
        <w:ind w:left="2987" w:right="3006"/>
        <w:jc w:val="center"/>
        <w:rPr>
          <w:b/>
          <w:sz w:val="24"/>
        </w:rPr>
      </w:pPr>
      <w:r>
        <w:rPr>
          <w:b/>
          <w:sz w:val="24"/>
        </w:rPr>
        <w:t>September 24</w:t>
      </w:r>
      <w:r w:rsidRPr="00FD640C">
        <w:rPr>
          <w:b/>
          <w:sz w:val="24"/>
          <w:vertAlign w:val="superscript"/>
        </w:rPr>
        <w:t>th</w:t>
      </w:r>
      <w:r w:rsidR="00A4637C">
        <w:rPr>
          <w:b/>
          <w:sz w:val="24"/>
        </w:rPr>
        <w:t>-25</w:t>
      </w:r>
      <w:r w:rsidR="00A4637C" w:rsidRPr="00A4637C">
        <w:rPr>
          <w:b/>
          <w:sz w:val="24"/>
          <w:vertAlign w:val="superscript"/>
        </w:rPr>
        <w:t>th</w:t>
      </w:r>
      <w:r>
        <w:rPr>
          <w:b/>
          <w:sz w:val="24"/>
        </w:rPr>
        <w:t>, 2021</w:t>
      </w:r>
      <w:r w:rsidR="00A4637C">
        <w:rPr>
          <w:b/>
          <w:sz w:val="24"/>
        </w:rPr>
        <w:t xml:space="preserve"> in </w:t>
      </w:r>
      <w:r w:rsidR="00590DF1">
        <w:rPr>
          <w:b/>
          <w:sz w:val="24"/>
        </w:rPr>
        <w:t>Copenhagen</w:t>
      </w:r>
      <w:r w:rsidR="005B29D3">
        <w:rPr>
          <w:b/>
          <w:sz w:val="24"/>
        </w:rPr>
        <w:t xml:space="preserve"> </w:t>
      </w:r>
    </w:p>
    <w:p w:rsidR="00F23A83" w:rsidRPr="0055716B" w:rsidRDefault="0055716B" w:rsidP="0055716B">
      <w:pPr>
        <w:jc w:val="center"/>
        <w:rPr>
          <w:rFonts w:ascii="Calibri" w:eastAsiaTheme="minorHAnsi" w:hAnsi="Calibri" w:cs="Calibri"/>
          <w:color w:val="000000"/>
          <w:lang w:eastAsia="da-DK"/>
        </w:rPr>
      </w:pPr>
      <w:r w:rsidRPr="0055716B">
        <w:rPr>
          <w:b/>
          <w:color w:val="000000"/>
          <w:lang w:eastAsia="da-DK"/>
        </w:rPr>
        <w:t>SPs03 Novo Nordisk Auditorium</w:t>
      </w:r>
      <w:r w:rsidR="00590DF1">
        <w:rPr>
          <w:b/>
          <w:sz w:val="24"/>
        </w:rPr>
        <w:t>, CBS</w:t>
      </w:r>
    </w:p>
    <w:p w:rsidR="00590DF1" w:rsidRDefault="00590DF1">
      <w:pPr>
        <w:ind w:left="2987" w:right="3006"/>
        <w:jc w:val="center"/>
        <w:rPr>
          <w:b/>
          <w:sz w:val="24"/>
        </w:rPr>
      </w:pPr>
    </w:p>
    <w:p w:rsidR="00F23A83" w:rsidRDefault="005B29D3">
      <w:pPr>
        <w:spacing w:before="120"/>
        <w:ind w:left="270" w:right="301"/>
        <w:jc w:val="center"/>
        <w:rPr>
          <w:sz w:val="24"/>
        </w:rPr>
      </w:pPr>
      <w:r>
        <w:rPr>
          <w:sz w:val="24"/>
        </w:rPr>
        <w:t>Organized by</w:t>
      </w:r>
      <w:r w:rsidR="00590DF1">
        <w:rPr>
          <w:sz w:val="24"/>
        </w:rPr>
        <w:t xml:space="preserve"> the Economics Department, Copenhagen Business School (CBS)</w:t>
      </w:r>
    </w:p>
    <w:p w:rsidR="00F23A83" w:rsidRDefault="00F23A83">
      <w:pPr>
        <w:pStyle w:val="BodyText"/>
        <w:spacing w:before="11"/>
        <w:rPr>
          <w:sz w:val="23"/>
        </w:rPr>
      </w:pPr>
    </w:p>
    <w:p w:rsidR="00F23A83" w:rsidRDefault="00C8339F">
      <w:pPr>
        <w:pStyle w:val="Heading2"/>
      </w:pPr>
      <w:r>
        <w:t>Friday, September 24</w:t>
      </w:r>
      <w:r w:rsidRPr="00EC5F88">
        <w:rPr>
          <w:vertAlign w:val="superscript"/>
        </w:rPr>
        <w:t>th</w:t>
      </w:r>
    </w:p>
    <w:p w:rsidR="00EC5F88" w:rsidRDefault="00EC5F88">
      <w:pPr>
        <w:pStyle w:val="Heading2"/>
      </w:pPr>
    </w:p>
    <w:p w:rsidR="004869F0" w:rsidRDefault="004869F0" w:rsidP="004869F0">
      <w:pPr>
        <w:pStyle w:val="BodyText"/>
        <w:tabs>
          <w:tab w:val="left" w:pos="1282"/>
        </w:tabs>
        <w:spacing w:line="360" w:lineRule="auto"/>
      </w:pPr>
      <w:r>
        <w:t xml:space="preserve">  </w:t>
      </w:r>
      <w:r w:rsidR="005B29D3">
        <w:t>8:30-9:00</w:t>
      </w:r>
      <w:r w:rsidR="005B29D3">
        <w:tab/>
        <w:t>R</w:t>
      </w:r>
      <w:r w:rsidR="00590DF1">
        <w:t>egistrati</w:t>
      </w:r>
      <w:r>
        <w:t xml:space="preserve">on and coffee </w:t>
      </w:r>
    </w:p>
    <w:p w:rsidR="00F23A83" w:rsidRDefault="009C2C07" w:rsidP="004869F0">
      <w:pPr>
        <w:pStyle w:val="BodyText"/>
        <w:tabs>
          <w:tab w:val="left" w:pos="1282"/>
        </w:tabs>
        <w:spacing w:line="360" w:lineRule="auto"/>
      </w:pPr>
      <w:r>
        <w:t xml:space="preserve">  9:00-9:10</w:t>
      </w:r>
      <w:r w:rsidR="004869F0">
        <w:t xml:space="preserve">    Short Introduction on the Nice Initiative by </w:t>
      </w:r>
      <w:r w:rsidR="004869F0" w:rsidRPr="004869F0">
        <w:t>Lars Persson, IFN</w:t>
      </w:r>
    </w:p>
    <w:p w:rsidR="00590DF1" w:rsidRDefault="005B29D3" w:rsidP="00A1694D">
      <w:pPr>
        <w:pStyle w:val="BodyText"/>
        <w:tabs>
          <w:tab w:val="left" w:pos="1282"/>
        </w:tabs>
        <w:spacing w:before="1" w:line="292" w:lineRule="auto"/>
        <w:ind w:left="116" w:right="103"/>
      </w:pPr>
      <w:r>
        <w:rPr>
          <w:u w:val="single"/>
        </w:rPr>
        <w:t>Session</w:t>
      </w:r>
      <w:r w:rsidR="00A1694D">
        <w:rPr>
          <w:u w:val="single"/>
        </w:rPr>
        <w:t xml:space="preserve"> 1</w:t>
      </w:r>
      <w:r w:rsidR="004B7EAF">
        <w:rPr>
          <w:u w:val="single"/>
        </w:rPr>
        <w:t>:</w:t>
      </w:r>
      <w:r>
        <w:rPr>
          <w:u w:val="single"/>
        </w:rPr>
        <w:t xml:space="preserve"> </w:t>
      </w:r>
      <w:r w:rsidR="00EA64B3">
        <w:rPr>
          <w:u w:val="single"/>
        </w:rPr>
        <w:t>Investments and</w:t>
      </w:r>
      <w:r w:rsidR="00227EF1">
        <w:rPr>
          <w:u w:val="single"/>
        </w:rPr>
        <w:t xml:space="preserve"> Banking</w:t>
      </w:r>
      <w:r w:rsidR="00C853C9">
        <w:rPr>
          <w:u w:val="single"/>
        </w:rPr>
        <w:t xml:space="preserve"> </w:t>
      </w:r>
      <w:r>
        <w:rPr>
          <w:u w:val="single"/>
        </w:rPr>
        <w:t>(</w:t>
      </w:r>
      <w:r>
        <w:rPr>
          <w:i/>
          <w:u w:val="single"/>
        </w:rPr>
        <w:t>Chair</w:t>
      </w:r>
      <w:r>
        <w:rPr>
          <w:u w:val="single"/>
        </w:rPr>
        <w:t>:</w:t>
      </w:r>
      <w:r w:rsidR="004B7EAF">
        <w:rPr>
          <w:u w:val="single"/>
        </w:rPr>
        <w:t xml:space="preserve"> Dario Pozzoli, CBS</w:t>
      </w:r>
      <w:r>
        <w:rPr>
          <w:u w:val="single"/>
        </w:rPr>
        <w:t>)</w:t>
      </w:r>
      <w:r>
        <w:t xml:space="preserve"> </w:t>
      </w:r>
    </w:p>
    <w:p w:rsidR="00F23A83" w:rsidRPr="00157C9A" w:rsidRDefault="005B29D3" w:rsidP="00485A48">
      <w:pPr>
        <w:pStyle w:val="BodyText"/>
        <w:tabs>
          <w:tab w:val="left" w:pos="1282"/>
        </w:tabs>
        <w:spacing w:before="1"/>
        <w:ind w:left="1281" w:right="878" w:hanging="1166"/>
        <w:jc w:val="both"/>
      </w:pPr>
      <w:r w:rsidRPr="00157C9A">
        <w:t>9:10-10:00</w:t>
      </w:r>
      <w:r w:rsidRPr="00157C9A">
        <w:tab/>
        <w:t>“</w:t>
      </w:r>
      <w:r w:rsidR="009D077A" w:rsidRPr="00157C9A">
        <w:t>Merger-driven Listing Dynamics</w:t>
      </w:r>
      <w:r w:rsidRPr="00157C9A">
        <w:t xml:space="preserve">” by </w:t>
      </w:r>
      <w:r w:rsidRPr="00343834">
        <w:rPr>
          <w:u w:val="single"/>
        </w:rPr>
        <w:t>Espen Eckbo</w:t>
      </w:r>
      <w:r w:rsidRPr="00157C9A">
        <w:t>, Dartmouth</w:t>
      </w:r>
      <w:r w:rsidR="00590DF1" w:rsidRPr="00157C9A">
        <w:t xml:space="preserve"> </w:t>
      </w:r>
      <w:r w:rsidR="00A744D1" w:rsidRPr="00157C9A">
        <w:t xml:space="preserve">College and </w:t>
      </w:r>
      <w:r w:rsidR="00EE7191" w:rsidRPr="00343834">
        <w:t>Mark</w:t>
      </w:r>
      <w:r w:rsidR="000613F7" w:rsidRPr="00343834">
        <w:t xml:space="preserve">us </w:t>
      </w:r>
      <w:r w:rsidR="004B7EAF" w:rsidRPr="00343834">
        <w:t>Lithell</w:t>
      </w:r>
      <w:r w:rsidRPr="00157C9A">
        <w:t xml:space="preserve">, </w:t>
      </w:r>
      <w:r w:rsidR="004B7EAF" w:rsidRPr="00157C9A">
        <w:t>Norwegian School of Economics.</w:t>
      </w:r>
    </w:p>
    <w:p w:rsidR="00590DF1" w:rsidRPr="00157C9A" w:rsidRDefault="005B29D3">
      <w:pPr>
        <w:pStyle w:val="BodyText"/>
        <w:ind w:left="1287"/>
        <w:rPr>
          <w:i/>
        </w:rPr>
      </w:pPr>
      <w:r w:rsidRPr="00157C9A">
        <w:rPr>
          <w:i/>
        </w:rPr>
        <w:t>Discussant:</w:t>
      </w:r>
      <w:r w:rsidR="009D077A" w:rsidRPr="00157C9A">
        <w:rPr>
          <w:i/>
        </w:rPr>
        <w:t xml:space="preserve"> </w:t>
      </w:r>
      <w:r w:rsidR="001B1434" w:rsidRPr="00157C9A">
        <w:rPr>
          <w:i/>
        </w:rPr>
        <w:t xml:space="preserve">Kasper Meisner Nielsen, </w:t>
      </w:r>
      <w:r w:rsidR="00B3036F" w:rsidRPr="00157C9A">
        <w:rPr>
          <w:i/>
        </w:rPr>
        <w:t>CBS</w:t>
      </w:r>
    </w:p>
    <w:p w:rsidR="001B1434" w:rsidRPr="00157C9A" w:rsidRDefault="001B1434">
      <w:pPr>
        <w:pStyle w:val="BodyText"/>
        <w:ind w:left="1287"/>
        <w:rPr>
          <w:i/>
        </w:rPr>
      </w:pPr>
    </w:p>
    <w:p w:rsidR="00F23A83" w:rsidRPr="00157C9A" w:rsidRDefault="005B29D3" w:rsidP="00485A48">
      <w:pPr>
        <w:pStyle w:val="BodyText"/>
        <w:spacing w:before="63" w:line="237" w:lineRule="auto"/>
        <w:ind w:left="1282" w:hanging="1167"/>
        <w:jc w:val="both"/>
      </w:pPr>
      <w:r w:rsidRPr="00157C9A">
        <w:t xml:space="preserve">10:00-10:50 </w:t>
      </w:r>
      <w:r w:rsidRPr="00157C9A">
        <w:rPr>
          <w:rFonts w:ascii="Arial" w:hAnsi="Arial"/>
        </w:rPr>
        <w:t>“</w:t>
      </w:r>
      <w:r w:rsidR="00F51C4B">
        <w:t>Bank Compensation for Penalty-Free Loan Prepayment: Theory and Tests</w:t>
      </w:r>
      <w:r w:rsidRPr="00157C9A">
        <w:rPr>
          <w:rFonts w:ascii="Arial" w:hAnsi="Arial"/>
        </w:rPr>
        <w:t>”</w:t>
      </w:r>
      <w:r w:rsidR="00A1694D" w:rsidRPr="00157C9A">
        <w:t xml:space="preserve"> </w:t>
      </w:r>
      <w:r w:rsidR="00A1694D" w:rsidRPr="00157C9A">
        <w:rPr>
          <w:rFonts w:ascii="Arial" w:hAnsi="Arial"/>
        </w:rPr>
        <w:t xml:space="preserve">by </w:t>
      </w:r>
      <w:r w:rsidR="00A1694D" w:rsidRPr="00157C9A">
        <w:t>Espen Eckbo,</w:t>
      </w:r>
      <w:r w:rsidR="00A1694D" w:rsidRPr="00157C9A">
        <w:rPr>
          <w:spacing w:val="-32"/>
        </w:rPr>
        <w:t xml:space="preserve"> </w:t>
      </w:r>
      <w:r w:rsidR="00A1694D" w:rsidRPr="00157C9A">
        <w:t xml:space="preserve">Dartmouth College, Xunhua Su, Norwegian School of Economics and </w:t>
      </w:r>
      <w:r w:rsidR="00A1694D" w:rsidRPr="00157C9A">
        <w:rPr>
          <w:u w:val="single"/>
        </w:rPr>
        <w:t>Karin Thorburn</w:t>
      </w:r>
      <w:r w:rsidR="00A1694D" w:rsidRPr="00157C9A">
        <w:t>, Norwegian School of Economics</w:t>
      </w:r>
      <w:r w:rsidRPr="00157C9A">
        <w:t>.</w:t>
      </w:r>
    </w:p>
    <w:p w:rsidR="00F23A83" w:rsidRPr="00157C9A" w:rsidRDefault="005B29D3">
      <w:pPr>
        <w:spacing w:before="1"/>
        <w:ind w:left="1287"/>
        <w:rPr>
          <w:i/>
        </w:rPr>
      </w:pPr>
      <w:r w:rsidRPr="00157C9A">
        <w:rPr>
          <w:i/>
        </w:rPr>
        <w:t>Discussant:</w:t>
      </w:r>
      <w:r w:rsidR="001B1434" w:rsidRPr="00157C9A">
        <w:rPr>
          <w:i/>
        </w:rPr>
        <w:t xml:space="preserve"> Yingjie Qi</w:t>
      </w:r>
      <w:r w:rsidR="004F7ADC" w:rsidRPr="00157C9A">
        <w:rPr>
          <w:i/>
        </w:rPr>
        <w:t xml:space="preserve">, </w:t>
      </w:r>
      <w:r w:rsidR="00B3036F" w:rsidRPr="00157C9A">
        <w:rPr>
          <w:rFonts w:ascii="Arial" w:hAnsi="Arial"/>
          <w:i/>
        </w:rPr>
        <w:t>CBS</w:t>
      </w:r>
    </w:p>
    <w:p w:rsidR="00F23A83" w:rsidRDefault="005B29D3">
      <w:pPr>
        <w:pStyle w:val="BodyText"/>
        <w:spacing w:before="180"/>
        <w:ind w:left="116"/>
      </w:pPr>
      <w:r w:rsidRPr="00157C9A">
        <w:t>10:50-11:20 Coffee</w:t>
      </w:r>
    </w:p>
    <w:p w:rsidR="00EA64B3" w:rsidRPr="00157C9A" w:rsidRDefault="00EA64B3" w:rsidP="00EA64B3">
      <w:pPr>
        <w:pStyle w:val="BodyText"/>
        <w:spacing w:before="181"/>
        <w:ind w:left="116"/>
      </w:pPr>
      <w:r w:rsidRPr="00157C9A">
        <w:rPr>
          <w:u w:val="single"/>
        </w:rPr>
        <w:t xml:space="preserve">Session 2: </w:t>
      </w:r>
      <w:r>
        <w:rPr>
          <w:u w:val="single"/>
        </w:rPr>
        <w:t xml:space="preserve">Innovation </w:t>
      </w:r>
      <w:r w:rsidRPr="00157C9A">
        <w:rPr>
          <w:u w:val="single"/>
        </w:rPr>
        <w:t>(</w:t>
      </w:r>
      <w:r w:rsidRPr="00157C9A">
        <w:rPr>
          <w:i/>
          <w:u w:val="single"/>
        </w:rPr>
        <w:t>Chair</w:t>
      </w:r>
      <w:r w:rsidRPr="00157C9A">
        <w:rPr>
          <w:u w:val="single"/>
        </w:rPr>
        <w:t>: Dario Pozzoli, CBS)</w:t>
      </w:r>
    </w:p>
    <w:p w:rsidR="00227EF1" w:rsidRPr="00157C9A" w:rsidRDefault="00227EF1">
      <w:pPr>
        <w:pStyle w:val="BodyText"/>
        <w:spacing w:before="61"/>
        <w:ind w:left="1282" w:right="206" w:hanging="1167"/>
        <w:rPr>
          <w:u w:val="single"/>
        </w:rPr>
      </w:pPr>
    </w:p>
    <w:p w:rsidR="000F2151" w:rsidRPr="00157C9A" w:rsidRDefault="005B29D3" w:rsidP="00485A48">
      <w:pPr>
        <w:pStyle w:val="BodyText"/>
        <w:spacing w:before="60"/>
        <w:ind w:left="1282" w:right="372" w:hanging="1167"/>
        <w:jc w:val="both"/>
      </w:pPr>
      <w:r w:rsidRPr="00157C9A">
        <w:t xml:space="preserve">11:20-12:10 </w:t>
      </w:r>
      <w:r w:rsidR="000F2151" w:rsidRPr="00157C9A">
        <w:t xml:space="preserve">“The Innovation Arms’ Race” </w:t>
      </w:r>
      <w:r w:rsidR="000F2151" w:rsidRPr="00157C9A">
        <w:rPr>
          <w:u w:val="single"/>
        </w:rPr>
        <w:t>Eric de Bodt</w:t>
      </w:r>
      <w:r w:rsidR="000F2151" w:rsidRPr="00157C9A">
        <w:t>, University of Lille Nord de France, Farooq Ahmad, Skema Business School and Jarrad Harford, University of Washington.</w:t>
      </w:r>
    </w:p>
    <w:p w:rsidR="000F2151" w:rsidRPr="00EA64B3" w:rsidRDefault="000F2151" w:rsidP="00EA64B3">
      <w:pPr>
        <w:spacing w:before="58"/>
        <w:ind w:left="1261"/>
        <w:rPr>
          <w:i/>
        </w:rPr>
      </w:pPr>
      <w:r w:rsidRPr="00157C9A">
        <w:rPr>
          <w:i/>
        </w:rPr>
        <w:t>Discussant:</w:t>
      </w:r>
      <w:r w:rsidRPr="00157C9A">
        <w:t xml:space="preserve"> </w:t>
      </w:r>
      <w:r w:rsidR="004F7ADC" w:rsidRPr="00157C9A">
        <w:rPr>
          <w:i/>
        </w:rPr>
        <w:t>Thomas Rhonde,</w:t>
      </w:r>
      <w:r w:rsidR="00B3036F" w:rsidRPr="00157C9A">
        <w:rPr>
          <w:rFonts w:ascii="Arial" w:hAnsi="Arial"/>
          <w:i/>
        </w:rPr>
        <w:t xml:space="preserve"> CBS</w:t>
      </w:r>
      <w:r w:rsidRPr="00157C9A">
        <w:rPr>
          <w:i/>
        </w:rPr>
        <w:t>.</w:t>
      </w:r>
    </w:p>
    <w:p w:rsidR="00F23A83" w:rsidRPr="00157C9A" w:rsidRDefault="005B29D3">
      <w:pPr>
        <w:pStyle w:val="BodyText"/>
        <w:spacing w:before="180"/>
        <w:ind w:left="116"/>
      </w:pPr>
      <w:r w:rsidRPr="00157C9A">
        <w:t>12:10-13:10 Lunch</w:t>
      </w:r>
    </w:p>
    <w:p w:rsidR="00F23A83" w:rsidRPr="00157C9A" w:rsidRDefault="00F23A83">
      <w:pPr>
        <w:pStyle w:val="BodyText"/>
        <w:rPr>
          <w:sz w:val="10"/>
        </w:rPr>
      </w:pPr>
    </w:p>
    <w:p w:rsidR="00EA64B3" w:rsidRPr="00157C9A" w:rsidRDefault="005B29D3" w:rsidP="00EA64B3">
      <w:pPr>
        <w:pStyle w:val="BodyText"/>
        <w:spacing w:before="180"/>
        <w:ind w:left="1281" w:hanging="1166"/>
      </w:pPr>
      <w:r w:rsidRPr="00157C9A">
        <w:t>13:10-14:00</w:t>
      </w:r>
      <w:r w:rsidR="00EA64B3">
        <w:t xml:space="preserve"> </w:t>
      </w:r>
      <w:r w:rsidR="00EA64B3" w:rsidRPr="00157C9A">
        <w:rPr>
          <w:rFonts w:ascii="Arial" w:hAnsi="Arial"/>
        </w:rPr>
        <w:t>“</w:t>
      </w:r>
      <w:r w:rsidR="00EA64B3" w:rsidRPr="00157C9A">
        <w:t>Race, Glass Ceilings, and Lower Pay for Equal Work</w:t>
      </w:r>
      <w:r w:rsidR="00EA64B3" w:rsidRPr="00157C9A">
        <w:rPr>
          <w:rFonts w:ascii="Arial" w:hAnsi="Arial"/>
        </w:rPr>
        <w:t>” by</w:t>
      </w:r>
      <w:r w:rsidR="00EA64B3" w:rsidRPr="00157C9A">
        <w:t xml:space="preserve"> Deepak Hegde, New York University, </w:t>
      </w:r>
      <w:r w:rsidR="00EA64B3" w:rsidRPr="00157C9A">
        <w:rPr>
          <w:u w:val="single"/>
        </w:rPr>
        <w:t>Alexander Ljungqvist</w:t>
      </w:r>
      <w:r w:rsidR="00EA64B3" w:rsidRPr="00157C9A">
        <w:t>, Stockholm School of Economics and Manav Raj,</w:t>
      </w:r>
      <w:r w:rsidR="00EA64B3">
        <w:t xml:space="preserve"> New York University</w:t>
      </w:r>
      <w:r w:rsidR="00EA64B3" w:rsidRPr="00157C9A">
        <w:t>.</w:t>
      </w:r>
    </w:p>
    <w:p w:rsidR="000613F7" w:rsidRDefault="00EA64B3" w:rsidP="00EA64B3">
      <w:pPr>
        <w:ind w:left="1287"/>
        <w:rPr>
          <w:rFonts w:ascii="Arial" w:hAnsi="Arial"/>
          <w:i/>
        </w:rPr>
      </w:pPr>
      <w:r w:rsidRPr="00157C9A">
        <w:rPr>
          <w:i/>
        </w:rPr>
        <w:t>Discussant: Marek Giebel,</w:t>
      </w:r>
      <w:r w:rsidRPr="00157C9A">
        <w:rPr>
          <w:rFonts w:ascii="Arial" w:hAnsi="Arial"/>
          <w:i/>
        </w:rPr>
        <w:t xml:space="preserve"> CBS.</w:t>
      </w:r>
    </w:p>
    <w:p w:rsidR="00EA64B3" w:rsidRPr="00157C9A" w:rsidRDefault="00EA64B3" w:rsidP="00EA64B3">
      <w:pPr>
        <w:pStyle w:val="BodyText"/>
        <w:spacing w:before="181"/>
        <w:ind w:left="116"/>
      </w:pPr>
      <w:r>
        <w:rPr>
          <w:u w:val="single"/>
        </w:rPr>
        <w:t>Session 3</w:t>
      </w:r>
      <w:r w:rsidRPr="00157C9A">
        <w:rPr>
          <w:u w:val="single"/>
        </w:rPr>
        <w:t xml:space="preserve">: </w:t>
      </w:r>
      <w:r w:rsidR="003C76C2">
        <w:rPr>
          <w:u w:val="single"/>
        </w:rPr>
        <w:t xml:space="preserve">Covid Economics </w:t>
      </w:r>
      <w:r w:rsidRPr="00157C9A">
        <w:rPr>
          <w:u w:val="single"/>
        </w:rPr>
        <w:t>(</w:t>
      </w:r>
      <w:r w:rsidRPr="00157C9A">
        <w:rPr>
          <w:i/>
          <w:u w:val="single"/>
        </w:rPr>
        <w:t>Chair</w:t>
      </w:r>
      <w:r w:rsidRPr="00157C9A">
        <w:rPr>
          <w:u w:val="single"/>
        </w:rPr>
        <w:t>: Dario Pozzoli, CBS)</w:t>
      </w:r>
    </w:p>
    <w:p w:rsidR="00EA64B3" w:rsidRPr="00EA64B3" w:rsidRDefault="00EA64B3" w:rsidP="00EA64B3">
      <w:pPr>
        <w:rPr>
          <w:i/>
        </w:rPr>
      </w:pPr>
    </w:p>
    <w:p w:rsidR="00933A53" w:rsidRPr="00157C9A" w:rsidRDefault="001E3519" w:rsidP="00933A53">
      <w:pPr>
        <w:pStyle w:val="BodyText"/>
        <w:spacing w:before="56"/>
        <w:ind w:left="1287" w:right="103" w:hanging="1172"/>
        <w:jc w:val="both"/>
      </w:pPr>
      <w:r w:rsidRPr="00157C9A">
        <w:t>14:00-14:5</w:t>
      </w:r>
      <w:r w:rsidR="005B29D3" w:rsidRPr="00157C9A">
        <w:t>0</w:t>
      </w:r>
      <w:r w:rsidR="00933A53">
        <w:t xml:space="preserve"> </w:t>
      </w:r>
      <w:r w:rsidR="00933A53" w:rsidRPr="00157C9A">
        <w:t xml:space="preserve"> </w:t>
      </w:r>
      <w:r w:rsidR="00933A53" w:rsidRPr="00485A48">
        <w:t xml:space="preserve">“Preserving job matches during the COVID-19 pandemic: firm-level evidence and the role of government aid” by </w:t>
      </w:r>
      <w:r w:rsidR="00933A53" w:rsidRPr="00485A48">
        <w:rPr>
          <w:u w:val="single"/>
        </w:rPr>
        <w:t>Morten, Bennedsen</w:t>
      </w:r>
      <w:r w:rsidR="00933A53" w:rsidRPr="00485A48">
        <w:t>, University of Copenhagen,</w:t>
      </w:r>
      <w:r w:rsidR="00933A53" w:rsidRPr="00157C9A">
        <w:t xml:space="preserve"> Birthe Larsen, CBS, Ian Schmutte, UGA, and Daniella Scur, Cornell University.</w:t>
      </w:r>
    </w:p>
    <w:p w:rsidR="001E3519" w:rsidRPr="00157C9A" w:rsidRDefault="00933A53" w:rsidP="00933A53">
      <w:pPr>
        <w:pStyle w:val="BodyText"/>
        <w:spacing w:before="61"/>
        <w:rPr>
          <w:i/>
        </w:rPr>
      </w:pPr>
      <w:r w:rsidRPr="00157C9A">
        <w:rPr>
          <w:i/>
        </w:rPr>
        <w:t xml:space="preserve">                     Discussant</w:t>
      </w:r>
      <w:r w:rsidRPr="00157C9A">
        <w:t>:</w:t>
      </w:r>
      <w:r w:rsidRPr="00157C9A">
        <w:rPr>
          <w:rFonts w:ascii="Arial" w:hAnsi="Arial"/>
          <w:i/>
        </w:rPr>
        <w:t xml:space="preserve"> Daniel </w:t>
      </w:r>
      <w:r w:rsidRPr="00157C9A">
        <w:rPr>
          <w:i/>
        </w:rPr>
        <w:t>Borowczyk-Martins,</w:t>
      </w:r>
      <w:r w:rsidRPr="00157C9A">
        <w:rPr>
          <w:rFonts w:ascii="Arial" w:hAnsi="Arial"/>
          <w:i/>
        </w:rPr>
        <w:t xml:space="preserve"> CBS</w:t>
      </w:r>
      <w:r w:rsidRPr="00157C9A">
        <w:rPr>
          <w:i/>
        </w:rPr>
        <w:t>.</w:t>
      </w:r>
    </w:p>
    <w:p w:rsidR="001E3519" w:rsidRPr="00157C9A" w:rsidRDefault="001E3519" w:rsidP="001E3519">
      <w:pPr>
        <w:pStyle w:val="BodyText"/>
        <w:spacing w:before="180"/>
        <w:ind w:left="116"/>
      </w:pPr>
      <w:r w:rsidRPr="00157C9A">
        <w:t>14:50-15:20 Coffee</w:t>
      </w:r>
    </w:p>
    <w:p w:rsidR="00A744D1" w:rsidRPr="00157C9A" w:rsidRDefault="00A744D1" w:rsidP="001E3519"/>
    <w:p w:rsidR="00E201E7" w:rsidRDefault="001E3519" w:rsidP="003C76C2">
      <w:pPr>
        <w:pStyle w:val="BodyText"/>
        <w:spacing w:before="63" w:line="237" w:lineRule="auto"/>
        <w:ind w:left="1282" w:hanging="1167"/>
      </w:pPr>
      <w:r w:rsidRPr="00157C9A">
        <w:t>15:20-16:1</w:t>
      </w:r>
      <w:r w:rsidR="005B29D3" w:rsidRPr="00157C9A">
        <w:t>0</w:t>
      </w:r>
      <w:r w:rsidR="00933A53">
        <w:t xml:space="preserve"> </w:t>
      </w:r>
      <w:r w:rsidR="00933A53" w:rsidRPr="00157C9A">
        <w:t xml:space="preserve"> </w:t>
      </w:r>
      <w:r w:rsidR="003C76C2">
        <w:t xml:space="preserve">“The Effects of Working from Home during the Onset of the Covid Pandemic”, Zack Liu, University of Houston; </w:t>
      </w:r>
      <w:r w:rsidR="003C76C2" w:rsidRPr="0039555B">
        <w:rPr>
          <w:u w:val="single"/>
        </w:rPr>
        <w:t xml:space="preserve">Adam Winegard, </w:t>
      </w:r>
      <w:r w:rsidR="003C76C2" w:rsidRPr="00E201E7">
        <w:t>Bi Norwegian Business School</w:t>
      </w:r>
      <w:r w:rsidR="003C76C2">
        <w:t>; Miao Ben Zhang, USC Marshall School of Business.</w:t>
      </w:r>
    </w:p>
    <w:p w:rsidR="00933A53" w:rsidRPr="00A0184A" w:rsidRDefault="00E201E7" w:rsidP="003C76C2">
      <w:pPr>
        <w:pStyle w:val="BodyText"/>
        <w:spacing w:before="63" w:line="237" w:lineRule="auto"/>
        <w:ind w:left="1282" w:hanging="1167"/>
        <w:rPr>
          <w:i/>
        </w:rPr>
      </w:pPr>
      <w:r>
        <w:t xml:space="preserve">                   </w:t>
      </w:r>
      <w:bookmarkStart w:id="0" w:name="_GoBack"/>
      <w:r w:rsidRPr="00A0184A">
        <w:rPr>
          <w:i/>
        </w:rPr>
        <w:t>Discussant:</w:t>
      </w:r>
      <w:r w:rsidRPr="00A0184A">
        <w:rPr>
          <w:rFonts w:ascii="Arial" w:hAnsi="Arial"/>
          <w:i/>
        </w:rPr>
        <w:t xml:space="preserve"> </w:t>
      </w:r>
      <w:r w:rsidR="00A0184A" w:rsidRPr="00A0184A">
        <w:rPr>
          <w:i/>
        </w:rPr>
        <w:t xml:space="preserve"> Jinhong Wu, CBS</w:t>
      </w:r>
      <w:bookmarkEnd w:id="0"/>
    </w:p>
    <w:p w:rsidR="001E3519" w:rsidRPr="00157C9A" w:rsidRDefault="001E3519"/>
    <w:p w:rsidR="001E3519" w:rsidRPr="00157C9A" w:rsidRDefault="00EC5F88">
      <w:pPr>
        <w:sectPr w:rsidR="001E3519" w:rsidRPr="00157C9A">
          <w:type w:val="continuous"/>
          <w:pgSz w:w="11910" w:h="16840"/>
          <w:pgMar w:top="1380" w:right="1280" w:bottom="280" w:left="1300" w:header="708" w:footer="708" w:gutter="0"/>
          <w:cols w:space="708"/>
        </w:sectPr>
      </w:pPr>
      <w:r>
        <w:t xml:space="preserve">   16:10-17:00</w:t>
      </w:r>
      <w:r w:rsidR="001E3519" w:rsidRPr="00157C9A">
        <w:t xml:space="preserve"> Steering </w:t>
      </w:r>
      <w:r w:rsidR="00A4637C" w:rsidRPr="00157C9A">
        <w:t>Committee</w:t>
      </w:r>
      <w:r w:rsidR="001E3519" w:rsidRPr="00157C9A">
        <w:t>’ Meeting.</w:t>
      </w:r>
    </w:p>
    <w:p w:rsidR="000613F7" w:rsidRPr="00A0184A" w:rsidRDefault="00033033">
      <w:pPr>
        <w:pStyle w:val="BodyText"/>
        <w:tabs>
          <w:tab w:val="left" w:pos="1282"/>
        </w:tabs>
        <w:spacing w:before="37"/>
        <w:ind w:left="116"/>
      </w:pPr>
      <w:r w:rsidRPr="00A0184A">
        <w:lastRenderedPageBreak/>
        <w:t>18</w:t>
      </w:r>
      <w:r w:rsidR="005B29D3" w:rsidRPr="00A0184A">
        <w:t>:00</w:t>
      </w:r>
      <w:r w:rsidR="005B29D3" w:rsidRPr="00A0184A">
        <w:tab/>
        <w:t>Dinner at</w:t>
      </w:r>
      <w:r w:rsidR="000613F7" w:rsidRPr="00A0184A">
        <w:t xml:space="preserve"> Høst, </w:t>
      </w:r>
      <w:hyperlink r:id="rId6" w:tgtFrame="_blank" w:history="1">
        <w:r w:rsidR="000613F7" w:rsidRPr="00A0184A">
          <w:t>Nørre Farimagsgade 41 1346 Copenhagen K</w:t>
        </w:r>
      </w:hyperlink>
      <w:r w:rsidR="000613F7" w:rsidRPr="00A0184A">
        <w:t>.</w:t>
      </w:r>
      <w:r w:rsidR="003B238C" w:rsidRPr="00A0184A">
        <w:t xml:space="preserve"> (</w:t>
      </w:r>
      <w:r w:rsidR="003B238C" w:rsidRPr="00A0184A">
        <w:rPr>
          <w:b/>
        </w:rPr>
        <w:t>Dinner is by invitation only</w:t>
      </w:r>
      <w:r w:rsidR="003B238C" w:rsidRPr="00A0184A">
        <w:t>)</w:t>
      </w:r>
    </w:p>
    <w:p w:rsidR="000613F7" w:rsidRPr="007C53DD" w:rsidRDefault="000613F7">
      <w:pPr>
        <w:pStyle w:val="BodyText"/>
        <w:tabs>
          <w:tab w:val="left" w:pos="1282"/>
        </w:tabs>
        <w:spacing w:before="37"/>
        <w:ind w:left="116"/>
      </w:pPr>
    </w:p>
    <w:p w:rsidR="00F23A83" w:rsidRPr="00157C9A" w:rsidRDefault="00C8339F">
      <w:pPr>
        <w:pStyle w:val="Heading2"/>
        <w:spacing w:before="180"/>
      </w:pPr>
      <w:r w:rsidRPr="00157C9A">
        <w:t>Saturday, September 25th</w:t>
      </w:r>
    </w:p>
    <w:p w:rsidR="00F23A83" w:rsidRPr="00157C9A" w:rsidRDefault="00F23A83">
      <w:pPr>
        <w:pStyle w:val="BodyText"/>
        <w:spacing w:before="1"/>
        <w:rPr>
          <w:b/>
        </w:rPr>
      </w:pPr>
    </w:p>
    <w:p w:rsidR="00F23A83" w:rsidRPr="00157C9A" w:rsidRDefault="00A604BA">
      <w:pPr>
        <w:pStyle w:val="BodyText"/>
        <w:ind w:left="116"/>
      </w:pPr>
      <w:r w:rsidRPr="00157C9A">
        <w:rPr>
          <w:u w:val="single"/>
        </w:rPr>
        <w:t>Session 3</w:t>
      </w:r>
      <w:r w:rsidR="005B29D3" w:rsidRPr="00157C9A">
        <w:rPr>
          <w:u w:val="single"/>
        </w:rPr>
        <w:t>: International trade (</w:t>
      </w:r>
      <w:r w:rsidR="005B29D3" w:rsidRPr="00157C9A">
        <w:rPr>
          <w:i/>
          <w:u w:val="single"/>
        </w:rPr>
        <w:t>Chair</w:t>
      </w:r>
      <w:r w:rsidR="005B29D3" w:rsidRPr="00157C9A">
        <w:rPr>
          <w:u w:val="single"/>
        </w:rPr>
        <w:t>:</w:t>
      </w:r>
      <w:r w:rsidR="000613F7" w:rsidRPr="00157C9A">
        <w:rPr>
          <w:u w:val="single"/>
        </w:rPr>
        <w:t xml:space="preserve"> Cedric Schneider, CBS</w:t>
      </w:r>
      <w:r w:rsidR="005B29D3" w:rsidRPr="00157C9A">
        <w:rPr>
          <w:u w:val="single"/>
        </w:rPr>
        <w:t>)</w:t>
      </w:r>
    </w:p>
    <w:p w:rsidR="00F23A83" w:rsidRPr="00157C9A" w:rsidRDefault="00F138E3" w:rsidP="00F138E3">
      <w:pPr>
        <w:widowControl/>
        <w:adjustRightInd w:val="0"/>
        <w:ind w:left="1152" w:hanging="1152"/>
        <w:jc w:val="both"/>
      </w:pPr>
      <w:r w:rsidRPr="00157C9A">
        <w:t xml:space="preserve"> </w:t>
      </w:r>
      <w:r w:rsidR="00EC5F88">
        <w:t xml:space="preserve"> </w:t>
      </w:r>
      <w:r w:rsidR="003C76C2">
        <w:t>9:00-9</w:t>
      </w:r>
      <w:r w:rsidR="00BF24AF">
        <w:t>:5</w:t>
      </w:r>
      <w:r w:rsidR="00467183" w:rsidRPr="00157C9A">
        <w:t xml:space="preserve">0 </w:t>
      </w:r>
      <w:r w:rsidRPr="00157C9A">
        <w:t>“</w:t>
      </w:r>
      <w:r w:rsidR="005B1D04" w:rsidRPr="00157C9A">
        <w:t>Export Credit Guarantees: Direct Effects on the Treated and Spillovers to their Suppliers</w:t>
      </w:r>
      <w:r w:rsidRPr="00157C9A">
        <w:t xml:space="preserve">” </w:t>
      </w:r>
      <w:r w:rsidRPr="00157C9A">
        <w:rPr>
          <w:u w:val="single"/>
        </w:rPr>
        <w:t>Ina Jakel</w:t>
      </w:r>
      <w:r w:rsidR="005B1D04" w:rsidRPr="00157C9A">
        <w:t>, University of Aarhus</w:t>
      </w:r>
      <w:r w:rsidRPr="00157C9A">
        <w:t xml:space="preserve">. </w:t>
      </w:r>
    </w:p>
    <w:p w:rsidR="00A604BA" w:rsidRPr="00157C9A" w:rsidRDefault="00D24F83" w:rsidP="00C107B8">
      <w:pPr>
        <w:pStyle w:val="BodyText"/>
        <w:spacing w:before="61"/>
        <w:rPr>
          <w:i/>
        </w:rPr>
      </w:pPr>
      <w:r w:rsidRPr="00157C9A">
        <w:rPr>
          <w:i/>
        </w:rPr>
        <w:t xml:space="preserve">                  </w:t>
      </w:r>
      <w:r w:rsidR="005B29D3" w:rsidRPr="00157C9A">
        <w:rPr>
          <w:i/>
        </w:rPr>
        <w:t>Discussant:</w:t>
      </w:r>
      <w:r w:rsidR="005B1D04" w:rsidRPr="00157C9A">
        <w:rPr>
          <w:i/>
        </w:rPr>
        <w:t xml:space="preserve"> David Jinkins, CBS. </w:t>
      </w:r>
    </w:p>
    <w:p w:rsidR="00C107B8" w:rsidRPr="00157C9A" w:rsidRDefault="00C107B8" w:rsidP="00C107B8">
      <w:pPr>
        <w:pStyle w:val="BodyText"/>
        <w:spacing w:before="61"/>
        <w:rPr>
          <w:i/>
        </w:rPr>
      </w:pPr>
    </w:p>
    <w:p w:rsidR="00F23A83" w:rsidRPr="00157C9A" w:rsidRDefault="00981854" w:rsidP="00D24F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152" w:hanging="1152"/>
        <w:jc w:val="both"/>
        <w:rPr>
          <w:rFonts w:ascii="Arial" w:hAnsi="Arial"/>
        </w:rPr>
      </w:pPr>
      <w:r w:rsidRPr="00157C9A">
        <w:t xml:space="preserve"> </w:t>
      </w:r>
      <w:r w:rsidR="003C76C2">
        <w:t xml:space="preserve"> 9</w:t>
      </w:r>
      <w:r w:rsidR="00BF24AF">
        <w:t>:5</w:t>
      </w:r>
      <w:r w:rsidR="00467183" w:rsidRPr="00157C9A">
        <w:t>0-1</w:t>
      </w:r>
      <w:r w:rsidR="003C76C2">
        <w:t>0:4</w:t>
      </w:r>
      <w:r w:rsidR="00467183" w:rsidRPr="00157C9A">
        <w:t>0</w:t>
      </w:r>
      <w:r w:rsidR="00EF3772" w:rsidRPr="00157C9A">
        <w:t xml:space="preserve"> </w:t>
      </w:r>
      <w:r w:rsidR="00C65279" w:rsidRPr="00157C9A">
        <w:t>"</w:t>
      </w:r>
      <w:r w:rsidR="00DB5787">
        <w:rPr>
          <w:lang w:val="en-GB"/>
        </w:rPr>
        <w:t>Mitigating Information Frictions in Trade: Evidence from Export Credit Guarantees</w:t>
      </w:r>
      <w:r w:rsidR="00EF3772" w:rsidRPr="00157C9A">
        <w:t>"</w:t>
      </w:r>
      <w:r w:rsidR="00467183" w:rsidRPr="00157C9A">
        <w:t xml:space="preserve"> </w:t>
      </w:r>
      <w:r w:rsidR="00A604BA" w:rsidRPr="00157C9A">
        <w:rPr>
          <w:rFonts w:ascii="Arial" w:hAnsi="Arial"/>
          <w:u w:val="single"/>
        </w:rPr>
        <w:t>Magnus Lodefalk</w:t>
      </w:r>
      <w:r w:rsidR="00A604BA" w:rsidRPr="00157C9A">
        <w:rPr>
          <w:rFonts w:ascii="Arial" w:hAnsi="Arial"/>
        </w:rPr>
        <w:t xml:space="preserve">, </w:t>
      </w:r>
      <w:r w:rsidR="00D24F83" w:rsidRPr="00157C9A">
        <w:rPr>
          <w:rFonts w:ascii="Arial" w:hAnsi="Arial"/>
        </w:rPr>
        <w:t>Örebro University</w:t>
      </w:r>
    </w:p>
    <w:p w:rsidR="005A013A" w:rsidRDefault="00D24F83" w:rsidP="003C76C2">
      <w:pPr>
        <w:pStyle w:val="BodyText"/>
        <w:spacing w:before="61"/>
        <w:rPr>
          <w:i/>
        </w:rPr>
      </w:pPr>
      <w:r w:rsidRPr="00157C9A">
        <w:rPr>
          <w:rFonts w:ascii="Arial" w:hAnsi="Arial"/>
          <w:i/>
        </w:rPr>
        <w:t xml:space="preserve">                  </w:t>
      </w:r>
      <w:r w:rsidR="00A604BA" w:rsidRPr="00157C9A">
        <w:rPr>
          <w:rFonts w:ascii="Arial" w:hAnsi="Arial"/>
          <w:i/>
        </w:rPr>
        <w:t>Discussant:</w:t>
      </w:r>
      <w:r w:rsidR="005B1D04" w:rsidRPr="00157C9A">
        <w:rPr>
          <w:i/>
        </w:rPr>
        <w:t xml:space="preserve"> Roger Bandick</w:t>
      </w:r>
      <w:r w:rsidR="005B1D04" w:rsidRPr="00B04186">
        <w:rPr>
          <w:i/>
        </w:rPr>
        <w:t xml:space="preserve">, </w:t>
      </w:r>
      <w:hyperlink r:id="rId7" w:history="1">
        <w:r w:rsidR="005B1D04" w:rsidRPr="00B04186">
          <w:rPr>
            <w:i/>
          </w:rPr>
          <w:t>Linköping University</w:t>
        </w:r>
      </w:hyperlink>
    </w:p>
    <w:p w:rsidR="003C76C2" w:rsidRDefault="003C76C2" w:rsidP="003C76C2">
      <w:pPr>
        <w:pStyle w:val="BodyText"/>
        <w:spacing w:before="61"/>
        <w:rPr>
          <w:i/>
        </w:rPr>
      </w:pPr>
    </w:p>
    <w:p w:rsidR="003C76C2" w:rsidRPr="003C76C2" w:rsidRDefault="003C76C2" w:rsidP="003C76C2">
      <w:pPr>
        <w:pStyle w:val="BodyText"/>
        <w:spacing w:before="61"/>
      </w:pPr>
      <w:r>
        <w:rPr>
          <w:i/>
        </w:rPr>
        <w:t xml:space="preserve"> </w:t>
      </w:r>
      <w:r>
        <w:t>10:40-11:10 Coffee</w:t>
      </w:r>
    </w:p>
    <w:p w:rsidR="005A013A" w:rsidRPr="005A013A" w:rsidRDefault="005A013A" w:rsidP="005A013A">
      <w:pPr>
        <w:pStyle w:val="BodyText"/>
        <w:spacing w:before="181"/>
        <w:ind w:left="116"/>
      </w:pPr>
      <w:r w:rsidRPr="00157C9A">
        <w:rPr>
          <w:u w:val="single"/>
        </w:rPr>
        <w:t>Session 4:  Corporate Finance</w:t>
      </w:r>
      <w:r w:rsidR="003C76C2">
        <w:rPr>
          <w:u w:val="single"/>
        </w:rPr>
        <w:t xml:space="preserve"> and Entrepreneurship</w:t>
      </w:r>
      <w:r w:rsidRPr="00157C9A">
        <w:rPr>
          <w:u w:val="single"/>
        </w:rPr>
        <w:t xml:space="preserve"> (</w:t>
      </w:r>
      <w:r w:rsidRPr="00157C9A">
        <w:rPr>
          <w:i/>
          <w:u w:val="single"/>
        </w:rPr>
        <w:t>Chair</w:t>
      </w:r>
      <w:r w:rsidRPr="00157C9A">
        <w:rPr>
          <w:u w:val="single"/>
        </w:rPr>
        <w:t>: Cedric Schneider, CBS)</w:t>
      </w:r>
    </w:p>
    <w:p w:rsidR="00F23A83" w:rsidRPr="00157C9A" w:rsidRDefault="00F23A83" w:rsidP="000613F7">
      <w:pPr>
        <w:pStyle w:val="BodyText"/>
        <w:spacing w:before="60"/>
        <w:ind w:left="1282" w:hanging="1167"/>
        <w:rPr>
          <w:i/>
        </w:rPr>
      </w:pPr>
    </w:p>
    <w:p w:rsidR="000F2151" w:rsidRPr="00157C9A" w:rsidRDefault="003C76C2" w:rsidP="000F2151">
      <w:pPr>
        <w:pStyle w:val="BodyText"/>
        <w:spacing w:before="61"/>
        <w:ind w:left="1282" w:right="206" w:hanging="1167"/>
      </w:pPr>
      <w:r>
        <w:t>11:10-11:5</w:t>
      </w:r>
      <w:r w:rsidR="005B29D3" w:rsidRPr="00157C9A">
        <w:t>0</w:t>
      </w:r>
      <w:r w:rsidR="005B29D3" w:rsidRPr="00157C9A">
        <w:rPr>
          <w:spacing w:val="-6"/>
        </w:rPr>
        <w:t xml:space="preserve"> </w:t>
      </w:r>
      <w:r w:rsidR="000F2151" w:rsidRPr="00157C9A">
        <w:rPr>
          <w:rFonts w:ascii="Arial" w:hAnsi="Arial"/>
        </w:rPr>
        <w:t>“</w:t>
      </w:r>
      <w:r w:rsidR="008F2908" w:rsidRPr="00157C9A">
        <w:t xml:space="preserve">Green capital requirements“ </w:t>
      </w:r>
      <w:r w:rsidR="000F2151" w:rsidRPr="00157C9A">
        <w:rPr>
          <w:rFonts w:ascii="Arial" w:hAnsi="Arial"/>
        </w:rPr>
        <w:t>by</w:t>
      </w:r>
      <w:r w:rsidR="000F2151" w:rsidRPr="00157C9A">
        <w:t xml:space="preserve"> Martin Oehmke, London School of Economics and </w:t>
      </w:r>
      <w:r w:rsidR="000F2151" w:rsidRPr="00157C9A">
        <w:rPr>
          <w:u w:val="single"/>
        </w:rPr>
        <w:t>Marcus Opp</w:t>
      </w:r>
      <w:r w:rsidR="000F2151" w:rsidRPr="00157C9A">
        <w:t>, Stockholm School of Economics.</w:t>
      </w:r>
    </w:p>
    <w:p w:rsidR="000F2151" w:rsidRPr="00157C9A" w:rsidRDefault="007200B4" w:rsidP="007200B4">
      <w:pPr>
        <w:pStyle w:val="BodyText"/>
        <w:tabs>
          <w:tab w:val="left" w:pos="4010"/>
        </w:tabs>
        <w:spacing w:before="1"/>
        <w:ind w:left="1287"/>
        <w:rPr>
          <w:i/>
        </w:rPr>
      </w:pPr>
      <w:r w:rsidRPr="00157C9A">
        <w:rPr>
          <w:i/>
        </w:rPr>
        <w:t>Discussant:</w:t>
      </w:r>
      <w:r w:rsidRPr="00157C9A">
        <w:t xml:space="preserve"> </w:t>
      </w:r>
      <w:r w:rsidRPr="00157C9A">
        <w:rPr>
          <w:i/>
        </w:rPr>
        <w:t xml:space="preserve">Raphael Huleux, </w:t>
      </w:r>
      <w:r w:rsidR="00B3036F" w:rsidRPr="00157C9A">
        <w:rPr>
          <w:i/>
        </w:rPr>
        <w:t>CBS</w:t>
      </w:r>
    </w:p>
    <w:p w:rsidR="003C76C2" w:rsidRPr="00157C9A" w:rsidRDefault="003C76C2" w:rsidP="003C76C2">
      <w:pPr>
        <w:pStyle w:val="BodyText"/>
      </w:pPr>
    </w:p>
    <w:p w:rsidR="007D5A0C" w:rsidRPr="00157C9A" w:rsidRDefault="003C76C2" w:rsidP="00422AA0">
      <w:pPr>
        <w:pStyle w:val="Heading2"/>
        <w:shd w:val="clear" w:color="auto" w:fill="FFFFFF"/>
        <w:spacing w:before="60"/>
        <w:ind w:left="1281" w:right="374" w:hanging="1166"/>
        <w:jc w:val="both"/>
        <w:rPr>
          <w:b w:val="0"/>
          <w:bCs w:val="0"/>
        </w:rPr>
      </w:pPr>
      <w:r>
        <w:rPr>
          <w:b w:val="0"/>
        </w:rPr>
        <w:t>11:50-12:4</w:t>
      </w:r>
      <w:r w:rsidR="007D5A0C" w:rsidRPr="00157C9A">
        <w:rPr>
          <w:b w:val="0"/>
        </w:rPr>
        <w:t>0</w:t>
      </w:r>
      <w:r w:rsidR="007D5A0C" w:rsidRPr="00157C9A">
        <w:rPr>
          <w:b w:val="0"/>
          <w:spacing w:val="-6"/>
        </w:rPr>
        <w:t xml:space="preserve"> </w:t>
      </w:r>
      <w:r w:rsidR="007D5A0C" w:rsidRPr="00157C9A">
        <w:rPr>
          <w:rFonts w:ascii="Arial" w:hAnsi="Arial"/>
          <w:b w:val="0"/>
        </w:rPr>
        <w:t>“</w:t>
      </w:r>
      <w:r w:rsidR="00422AA0" w:rsidRPr="00157C9A">
        <w:rPr>
          <w:b w:val="0"/>
          <w:bCs w:val="0"/>
        </w:rPr>
        <w:t>Pension Fund Investment and Productivity Growth</w:t>
      </w:r>
      <w:r w:rsidR="007D5A0C" w:rsidRPr="00157C9A">
        <w:rPr>
          <w:b w:val="0"/>
          <w:bCs w:val="0"/>
        </w:rPr>
        <w:t xml:space="preserve">” </w:t>
      </w:r>
      <w:hyperlink r:id="rId8" w:tgtFrame="_blank" w:tooltip="View other papers by this author" w:history="1">
        <w:r w:rsidR="00422AA0" w:rsidRPr="00157C9A">
          <w:rPr>
            <w:b w:val="0"/>
            <w:bCs w:val="0"/>
            <w:u w:val="single"/>
          </w:rPr>
          <w:t>David</w:t>
        </w:r>
      </w:hyperlink>
      <w:r w:rsidR="00422AA0" w:rsidRPr="00157C9A">
        <w:rPr>
          <w:b w:val="0"/>
          <w:bCs w:val="0"/>
          <w:u w:val="single"/>
        </w:rPr>
        <w:t xml:space="preserve"> Pinkus</w:t>
      </w:r>
      <w:r w:rsidR="00D749DE" w:rsidRPr="00157C9A">
        <w:rPr>
          <w:b w:val="0"/>
          <w:bCs w:val="0"/>
        </w:rPr>
        <w:t xml:space="preserve">, </w:t>
      </w:r>
      <w:r w:rsidR="00422AA0" w:rsidRPr="00157C9A">
        <w:rPr>
          <w:b w:val="0"/>
          <w:bCs w:val="0"/>
        </w:rPr>
        <w:t>CBS</w:t>
      </w:r>
      <w:r w:rsidR="00D749DE" w:rsidRPr="00157C9A">
        <w:rPr>
          <w:b w:val="0"/>
          <w:bCs w:val="0"/>
        </w:rPr>
        <w:t>,</w:t>
      </w:r>
      <w:r w:rsidR="00422AA0" w:rsidRPr="00157C9A">
        <w:rPr>
          <w:b w:val="0"/>
          <w:bCs w:val="0"/>
        </w:rPr>
        <w:t xml:space="preserve"> Svend E. Hougaard Jensen, CBS</w:t>
      </w:r>
      <w:r w:rsidR="00665056" w:rsidRPr="00157C9A">
        <w:rPr>
          <w:b w:val="0"/>
          <w:bCs w:val="0"/>
        </w:rPr>
        <w:t>, Dario Pozzoli, CBS</w:t>
      </w:r>
      <w:r w:rsidR="00422AA0" w:rsidRPr="00157C9A">
        <w:rPr>
          <w:b w:val="0"/>
          <w:bCs w:val="0"/>
        </w:rPr>
        <w:t xml:space="preserve"> and Roel Beetsma, University of Amsterdam</w:t>
      </w:r>
      <w:r w:rsidR="00D749DE" w:rsidRPr="00157C9A">
        <w:rPr>
          <w:b w:val="0"/>
          <w:bCs w:val="0"/>
        </w:rPr>
        <w:t xml:space="preserve">. </w:t>
      </w:r>
    </w:p>
    <w:p w:rsidR="007D5A0C" w:rsidRPr="00157C9A" w:rsidRDefault="00095FCA" w:rsidP="00095FCA">
      <w:pPr>
        <w:spacing w:before="58"/>
        <w:rPr>
          <w:i/>
        </w:rPr>
      </w:pPr>
      <w:r w:rsidRPr="00157C9A">
        <w:rPr>
          <w:i/>
        </w:rPr>
        <w:t xml:space="preserve">                     </w:t>
      </w:r>
      <w:r w:rsidR="00A16071" w:rsidRPr="00157C9A">
        <w:rPr>
          <w:i/>
        </w:rPr>
        <w:t>Discussant:</w:t>
      </w:r>
      <w:r w:rsidR="00A16071" w:rsidRPr="00157C9A">
        <w:t xml:space="preserve"> </w:t>
      </w:r>
      <w:r w:rsidR="00A16071" w:rsidRPr="00157C9A">
        <w:rPr>
          <w:i/>
        </w:rPr>
        <w:t xml:space="preserve">Frederic Warzynski, University of Aarhus. </w:t>
      </w:r>
    </w:p>
    <w:p w:rsidR="003C76C2" w:rsidRPr="00157C9A" w:rsidRDefault="003C76C2" w:rsidP="003C76C2">
      <w:pPr>
        <w:pStyle w:val="BodyText"/>
        <w:spacing w:before="180"/>
        <w:ind w:left="116"/>
      </w:pPr>
      <w:r>
        <w:t>12:40-13:3</w:t>
      </w:r>
      <w:r w:rsidRPr="00157C9A">
        <w:t>0 Lunch</w:t>
      </w:r>
    </w:p>
    <w:p w:rsidR="00865755" w:rsidRPr="00157C9A" w:rsidRDefault="00865755" w:rsidP="007D5A0C">
      <w:pPr>
        <w:spacing w:before="58"/>
        <w:ind w:left="1261"/>
        <w:rPr>
          <w:i/>
        </w:rPr>
      </w:pPr>
    </w:p>
    <w:p w:rsidR="00467B0C" w:rsidRPr="00157C9A" w:rsidRDefault="003C76C2" w:rsidP="00467B0C">
      <w:pPr>
        <w:pStyle w:val="BodyText"/>
        <w:spacing w:before="56"/>
        <w:ind w:left="1287" w:right="103" w:hanging="1172"/>
      </w:pPr>
      <w:r>
        <w:rPr>
          <w:iCs/>
        </w:rPr>
        <w:t>13</w:t>
      </w:r>
      <w:r w:rsidR="007D5A0C" w:rsidRPr="00157C9A">
        <w:rPr>
          <w:iCs/>
        </w:rPr>
        <w:t>:3</w:t>
      </w:r>
      <w:r>
        <w:rPr>
          <w:iCs/>
        </w:rPr>
        <w:t>0-14</w:t>
      </w:r>
      <w:r w:rsidR="008925B9" w:rsidRPr="00157C9A">
        <w:rPr>
          <w:iCs/>
        </w:rPr>
        <w:t>:20</w:t>
      </w:r>
      <w:r w:rsidR="00711539" w:rsidRPr="00157C9A">
        <w:rPr>
          <w:iCs/>
        </w:rPr>
        <w:t xml:space="preserve"> </w:t>
      </w:r>
      <w:r w:rsidR="00467B0C" w:rsidRPr="00157C9A">
        <w:rPr>
          <w:rFonts w:ascii="Arial" w:hAnsi="Arial"/>
        </w:rPr>
        <w:t>“</w:t>
      </w:r>
      <w:r w:rsidR="00467B0C" w:rsidRPr="00157C9A">
        <w:t xml:space="preserve">Give it Another Shot! Startup Experience and the Mobilization of Human Capital Resources in New Ventures” Dario Pozzoli, CBS and </w:t>
      </w:r>
      <w:r w:rsidR="00467B0C" w:rsidRPr="00157C9A">
        <w:rPr>
          <w:u w:val="single"/>
        </w:rPr>
        <w:t>Vera Rocha</w:t>
      </w:r>
      <w:r w:rsidR="00467B0C" w:rsidRPr="00157C9A">
        <w:t>, CBS.</w:t>
      </w:r>
    </w:p>
    <w:p w:rsidR="00F24F81" w:rsidRDefault="00467B0C" w:rsidP="00467B0C">
      <w:pPr>
        <w:pStyle w:val="BodyText"/>
        <w:spacing w:before="56"/>
        <w:ind w:left="1287" w:right="103" w:hanging="1172"/>
        <w:rPr>
          <w:i/>
        </w:rPr>
      </w:pPr>
      <w:r w:rsidRPr="00157C9A">
        <w:t xml:space="preserve">                  </w:t>
      </w:r>
      <w:r w:rsidRPr="00157C9A">
        <w:rPr>
          <w:i/>
        </w:rPr>
        <w:t>Discussant: Victor Martin-Sanchez, University Southern Denmark.</w:t>
      </w:r>
      <w:r>
        <w:rPr>
          <w:i/>
        </w:rPr>
        <w:t xml:space="preserve"> </w:t>
      </w:r>
    </w:p>
    <w:p w:rsidR="003C76C2" w:rsidRDefault="003C76C2" w:rsidP="00467B0C">
      <w:pPr>
        <w:pStyle w:val="BodyText"/>
        <w:spacing w:before="56"/>
        <w:ind w:left="1287" w:right="103" w:hanging="1172"/>
        <w:rPr>
          <w:i/>
        </w:rPr>
      </w:pPr>
    </w:p>
    <w:p w:rsidR="003C76C2" w:rsidRPr="005A013A" w:rsidRDefault="003C76C2" w:rsidP="003C76C2">
      <w:pPr>
        <w:pStyle w:val="BodyText"/>
        <w:spacing w:before="181"/>
        <w:ind w:left="116"/>
      </w:pPr>
      <w:r>
        <w:rPr>
          <w:u w:val="single"/>
        </w:rPr>
        <w:t>Session 5</w:t>
      </w:r>
      <w:r w:rsidRPr="00157C9A">
        <w:rPr>
          <w:u w:val="single"/>
        </w:rPr>
        <w:t xml:space="preserve">:  </w:t>
      </w:r>
      <w:r>
        <w:rPr>
          <w:u w:val="single"/>
        </w:rPr>
        <w:t xml:space="preserve">Gender Economics </w:t>
      </w:r>
      <w:r w:rsidRPr="00157C9A">
        <w:rPr>
          <w:u w:val="single"/>
        </w:rPr>
        <w:t>(</w:t>
      </w:r>
      <w:r w:rsidRPr="00157C9A">
        <w:rPr>
          <w:i/>
          <w:u w:val="single"/>
        </w:rPr>
        <w:t>Chair</w:t>
      </w:r>
      <w:r w:rsidRPr="00157C9A">
        <w:rPr>
          <w:u w:val="single"/>
        </w:rPr>
        <w:t>: Cedric Schneider, CBS)</w:t>
      </w:r>
    </w:p>
    <w:p w:rsidR="003C76C2" w:rsidRDefault="003C76C2" w:rsidP="00467B0C">
      <w:pPr>
        <w:pStyle w:val="BodyText"/>
        <w:spacing w:before="56"/>
        <w:ind w:left="1287" w:right="103" w:hanging="1172"/>
        <w:rPr>
          <w:i/>
        </w:rPr>
      </w:pPr>
      <w:r>
        <w:rPr>
          <w:i/>
        </w:rPr>
        <w:t xml:space="preserve"> </w:t>
      </w:r>
    </w:p>
    <w:p w:rsidR="0012530A" w:rsidRPr="00157C9A" w:rsidRDefault="0012530A" w:rsidP="0012530A">
      <w:pPr>
        <w:pStyle w:val="BodyText"/>
        <w:spacing w:before="63" w:line="237" w:lineRule="auto"/>
        <w:ind w:left="1282" w:hanging="1167"/>
      </w:pPr>
      <w:r>
        <w:t>14:20-15:30</w:t>
      </w:r>
      <w:r w:rsidRPr="00157C9A">
        <w:t xml:space="preserve"> </w:t>
      </w:r>
      <w:r w:rsidRPr="00157C9A">
        <w:rPr>
          <w:iCs/>
        </w:rPr>
        <w:t xml:space="preserve">“Talent, Career Choice and Competition: The Gender Wage Gap at the Top” Fredrik Heyman Research Institute of Industrial Economics (IFN) Pehr-Johan Norbäck </w:t>
      </w:r>
      <w:r>
        <w:rPr>
          <w:iCs/>
        </w:rPr>
        <w:t>IFN</w:t>
      </w:r>
      <w:r w:rsidRPr="00157C9A">
        <w:rPr>
          <w:iCs/>
        </w:rPr>
        <w:t xml:space="preserve">, </w:t>
      </w:r>
      <w:r w:rsidRPr="00DB033B">
        <w:rPr>
          <w:iCs/>
          <w:u w:val="single"/>
        </w:rPr>
        <w:t>Lars Persson, IFN</w:t>
      </w:r>
      <w:r w:rsidRPr="00157C9A">
        <w:rPr>
          <w:iCs/>
        </w:rPr>
        <w:t>.</w:t>
      </w:r>
    </w:p>
    <w:p w:rsidR="0012530A" w:rsidRDefault="0012530A" w:rsidP="0012530A">
      <w:pPr>
        <w:ind w:left="1287"/>
        <w:rPr>
          <w:i/>
        </w:rPr>
      </w:pPr>
      <w:r w:rsidRPr="00157C9A">
        <w:rPr>
          <w:i/>
        </w:rPr>
        <w:t>Discussant: Otto Toivanen,</w:t>
      </w:r>
      <w:r w:rsidRPr="00157C9A">
        <w:t xml:space="preserve"> </w:t>
      </w:r>
      <w:r w:rsidRPr="00157C9A">
        <w:rPr>
          <w:i/>
        </w:rPr>
        <w:t>Aalto University School of Business</w:t>
      </w:r>
    </w:p>
    <w:p w:rsidR="0012530A" w:rsidRDefault="0012530A" w:rsidP="0012530A">
      <w:pPr>
        <w:rPr>
          <w:i/>
        </w:rPr>
      </w:pPr>
    </w:p>
    <w:p w:rsidR="0012530A" w:rsidRPr="00157C9A" w:rsidRDefault="0012530A" w:rsidP="0012530A">
      <w:pPr>
        <w:pStyle w:val="BodyText"/>
        <w:spacing w:before="63" w:line="237" w:lineRule="auto"/>
        <w:ind w:left="1282" w:hanging="1167"/>
      </w:pPr>
      <w:r>
        <w:rPr>
          <w:i/>
        </w:rPr>
        <w:t xml:space="preserve"> </w:t>
      </w:r>
      <w:r>
        <w:t>15:30-16:20</w:t>
      </w:r>
      <w:r w:rsidRPr="00157C9A">
        <w:t xml:space="preserve"> </w:t>
      </w:r>
      <w:r w:rsidRPr="00157C9A">
        <w:rPr>
          <w:iCs/>
        </w:rPr>
        <w:t>“</w:t>
      </w:r>
      <w:r w:rsidR="00446FD4">
        <w:rPr>
          <w:iCs/>
        </w:rPr>
        <w:t>Gender Wage Gap and Hours Constraints</w:t>
      </w:r>
      <w:r w:rsidRPr="00157C9A">
        <w:rPr>
          <w:iCs/>
        </w:rPr>
        <w:t xml:space="preserve">” </w:t>
      </w:r>
      <w:r w:rsidR="00446FD4">
        <w:rPr>
          <w:iCs/>
        </w:rPr>
        <w:t xml:space="preserve">Claudio Labanca, University of Monash; </w:t>
      </w:r>
      <w:r w:rsidR="00446FD4" w:rsidRPr="00446FD4">
        <w:rPr>
          <w:iCs/>
          <w:u w:val="single"/>
        </w:rPr>
        <w:t>Dario Pozzoli, CBS</w:t>
      </w:r>
      <w:r w:rsidR="00446FD4">
        <w:rPr>
          <w:iCs/>
        </w:rPr>
        <w:t>, Ian Schmutte, University of Georgia.</w:t>
      </w:r>
    </w:p>
    <w:p w:rsidR="003C76C2" w:rsidRPr="0012530A" w:rsidRDefault="0012530A" w:rsidP="0012530A">
      <w:r>
        <w:rPr>
          <w:i/>
        </w:rPr>
        <w:t xml:space="preserve">                     </w:t>
      </w:r>
      <w:r w:rsidRPr="00157C9A">
        <w:rPr>
          <w:i/>
        </w:rPr>
        <w:t xml:space="preserve">Discussant: </w:t>
      </w:r>
    </w:p>
    <w:p w:rsidR="00467B0C" w:rsidRPr="00096E92" w:rsidRDefault="00F24F81" w:rsidP="00467B0C">
      <w:pPr>
        <w:pStyle w:val="BodyText"/>
        <w:spacing w:before="180" w:line="360" w:lineRule="auto"/>
        <w:rPr>
          <w:i/>
        </w:rPr>
      </w:pPr>
      <w:r w:rsidRPr="00157C9A">
        <w:t xml:space="preserve"> </w:t>
      </w:r>
    </w:p>
    <w:p w:rsidR="00EC5F88" w:rsidRPr="00EC5F88" w:rsidRDefault="00EC5F88" w:rsidP="00EC5F88">
      <w:pPr>
        <w:pageBreakBefore/>
        <w:sectPr w:rsidR="00EC5F88" w:rsidRPr="00EC5F88">
          <w:pgSz w:w="11910" w:h="16840"/>
          <w:pgMar w:top="1360" w:right="1280" w:bottom="280" w:left="1300" w:header="708" w:footer="708" w:gutter="0"/>
          <w:cols w:space="708"/>
        </w:sectPr>
      </w:pPr>
    </w:p>
    <w:p w:rsidR="00EC5F88" w:rsidRDefault="00EC5F88" w:rsidP="00722D75">
      <w:pPr>
        <w:rPr>
          <w:sz w:val="20"/>
        </w:rPr>
      </w:pPr>
    </w:p>
    <w:sectPr w:rsidR="00EC5F88">
      <w:pgSz w:w="11910" w:h="16840"/>
      <w:pgMar w:top="136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F8" w:rsidRDefault="006B3EF8" w:rsidP="00EC5F88">
      <w:r>
        <w:separator/>
      </w:r>
    </w:p>
  </w:endnote>
  <w:endnote w:type="continuationSeparator" w:id="0">
    <w:p w:rsidR="006B3EF8" w:rsidRDefault="006B3EF8" w:rsidP="00EC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F8" w:rsidRDefault="006B3EF8" w:rsidP="00EC5F88">
      <w:r>
        <w:separator/>
      </w:r>
    </w:p>
  </w:footnote>
  <w:footnote w:type="continuationSeparator" w:id="0">
    <w:p w:rsidR="006B3EF8" w:rsidRDefault="006B3EF8" w:rsidP="00EC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83"/>
    <w:rsid w:val="00033033"/>
    <w:rsid w:val="000613F7"/>
    <w:rsid w:val="00066025"/>
    <w:rsid w:val="000729ED"/>
    <w:rsid w:val="00095FCA"/>
    <w:rsid w:val="00096E92"/>
    <w:rsid w:val="000D215D"/>
    <w:rsid w:val="000E1EE5"/>
    <w:rsid w:val="000F2151"/>
    <w:rsid w:val="0012530A"/>
    <w:rsid w:val="001550D3"/>
    <w:rsid w:val="00157C9A"/>
    <w:rsid w:val="0018412E"/>
    <w:rsid w:val="001B0EB4"/>
    <w:rsid w:val="001B1434"/>
    <w:rsid w:val="001E3519"/>
    <w:rsid w:val="001E7509"/>
    <w:rsid w:val="00227EF1"/>
    <w:rsid w:val="002379D2"/>
    <w:rsid w:val="002A5337"/>
    <w:rsid w:val="002C4C34"/>
    <w:rsid w:val="00343834"/>
    <w:rsid w:val="00385D3C"/>
    <w:rsid w:val="00387350"/>
    <w:rsid w:val="0039555B"/>
    <w:rsid w:val="003A003F"/>
    <w:rsid w:val="003A6B6E"/>
    <w:rsid w:val="003B238C"/>
    <w:rsid w:val="003C0F59"/>
    <w:rsid w:val="003C76C2"/>
    <w:rsid w:val="00422AA0"/>
    <w:rsid w:val="004367A3"/>
    <w:rsid w:val="00442107"/>
    <w:rsid w:val="00446FD4"/>
    <w:rsid w:val="00453951"/>
    <w:rsid w:val="0045729F"/>
    <w:rsid w:val="00467183"/>
    <w:rsid w:val="00467B0C"/>
    <w:rsid w:val="00485A48"/>
    <w:rsid w:val="004869F0"/>
    <w:rsid w:val="0048782E"/>
    <w:rsid w:val="004B7EAF"/>
    <w:rsid w:val="004C29E6"/>
    <w:rsid w:val="004F7ADC"/>
    <w:rsid w:val="00522853"/>
    <w:rsid w:val="00533DBD"/>
    <w:rsid w:val="0055716B"/>
    <w:rsid w:val="00576A1F"/>
    <w:rsid w:val="00581356"/>
    <w:rsid w:val="00590DF1"/>
    <w:rsid w:val="005A013A"/>
    <w:rsid w:val="005A0EA1"/>
    <w:rsid w:val="005B1D04"/>
    <w:rsid w:val="005B29D3"/>
    <w:rsid w:val="005D2D2B"/>
    <w:rsid w:val="00612DA5"/>
    <w:rsid w:val="00621312"/>
    <w:rsid w:val="00665056"/>
    <w:rsid w:val="006770A3"/>
    <w:rsid w:val="00691F3A"/>
    <w:rsid w:val="006A624E"/>
    <w:rsid w:val="006B3EF8"/>
    <w:rsid w:val="00711539"/>
    <w:rsid w:val="007200B4"/>
    <w:rsid w:val="00722D75"/>
    <w:rsid w:val="0078259A"/>
    <w:rsid w:val="007C53DD"/>
    <w:rsid w:val="007D5A0C"/>
    <w:rsid w:val="00845574"/>
    <w:rsid w:val="008635A7"/>
    <w:rsid w:val="00865755"/>
    <w:rsid w:val="008925B9"/>
    <w:rsid w:val="008A5067"/>
    <w:rsid w:val="008A554E"/>
    <w:rsid w:val="008B4DC5"/>
    <w:rsid w:val="008D0437"/>
    <w:rsid w:val="008F2908"/>
    <w:rsid w:val="00933A53"/>
    <w:rsid w:val="00981854"/>
    <w:rsid w:val="009B11A6"/>
    <w:rsid w:val="009B3E65"/>
    <w:rsid w:val="009C2C07"/>
    <w:rsid w:val="009D077A"/>
    <w:rsid w:val="009E76BF"/>
    <w:rsid w:val="00A0184A"/>
    <w:rsid w:val="00A11E2B"/>
    <w:rsid w:val="00A16071"/>
    <w:rsid w:val="00A1694D"/>
    <w:rsid w:val="00A4637C"/>
    <w:rsid w:val="00A604BA"/>
    <w:rsid w:val="00A744D1"/>
    <w:rsid w:val="00B04186"/>
    <w:rsid w:val="00B26776"/>
    <w:rsid w:val="00B3036F"/>
    <w:rsid w:val="00B50726"/>
    <w:rsid w:val="00B71463"/>
    <w:rsid w:val="00B83607"/>
    <w:rsid w:val="00B83AE3"/>
    <w:rsid w:val="00BD136A"/>
    <w:rsid w:val="00BF24AF"/>
    <w:rsid w:val="00C107B8"/>
    <w:rsid w:val="00C21A08"/>
    <w:rsid w:val="00C21EB7"/>
    <w:rsid w:val="00C32DFA"/>
    <w:rsid w:val="00C65279"/>
    <w:rsid w:val="00C8339F"/>
    <w:rsid w:val="00C853C9"/>
    <w:rsid w:val="00CA47C7"/>
    <w:rsid w:val="00D17E9B"/>
    <w:rsid w:val="00D24F83"/>
    <w:rsid w:val="00D66F80"/>
    <w:rsid w:val="00D749DE"/>
    <w:rsid w:val="00DB033B"/>
    <w:rsid w:val="00DB05ED"/>
    <w:rsid w:val="00DB5787"/>
    <w:rsid w:val="00DE0760"/>
    <w:rsid w:val="00E06FD1"/>
    <w:rsid w:val="00E201E7"/>
    <w:rsid w:val="00E40D73"/>
    <w:rsid w:val="00E55EC6"/>
    <w:rsid w:val="00E9647E"/>
    <w:rsid w:val="00EA64B3"/>
    <w:rsid w:val="00EB7A95"/>
    <w:rsid w:val="00EC397C"/>
    <w:rsid w:val="00EC5F88"/>
    <w:rsid w:val="00ED18C7"/>
    <w:rsid w:val="00EE7191"/>
    <w:rsid w:val="00EF3772"/>
    <w:rsid w:val="00EF52F8"/>
    <w:rsid w:val="00F138E3"/>
    <w:rsid w:val="00F23A83"/>
    <w:rsid w:val="00F24F81"/>
    <w:rsid w:val="00F51C4B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928"/>
  <w15:docId w15:val="{42032DFC-8ACC-44C1-9B52-CAF5806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2"/>
      <w:ind w:left="284" w:right="301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3F7"/>
    <w:rPr>
      <w:color w:val="0000FF"/>
      <w:u w:val="single"/>
    </w:rPr>
  </w:style>
  <w:style w:type="paragraph" w:customStyle="1" w:styleId="Default">
    <w:name w:val="Default"/>
    <w:rsid w:val="00981854"/>
    <w:pPr>
      <w:widowControl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37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3772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Strong">
    <w:name w:val="Strong"/>
    <w:basedOn w:val="DefaultParagraphFont"/>
    <w:uiPriority w:val="22"/>
    <w:qFormat/>
    <w:rsid w:val="00FD640C"/>
    <w:rPr>
      <w:b/>
      <w:bCs/>
    </w:rPr>
  </w:style>
  <w:style w:type="paragraph" w:styleId="NormalWeb">
    <w:name w:val="Normal (Web)"/>
    <w:basedOn w:val="Normal"/>
    <w:uiPriority w:val="99"/>
    <w:unhideWhenUsed/>
    <w:rsid w:val="00865755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EC5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8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C5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8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cf_dev/AbsByAuth.cfm?per_id=1766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view_org&amp;hl=en&amp;org=17173928468432796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?api=1&amp;query=H%C3%B8st%2CN%C3%B8rre%20Farimagsgade%2041%2C1346%2CCopenhagen%2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S. Thorburn</dc:creator>
  <cp:lastModifiedBy>Dario Pozzoli</cp:lastModifiedBy>
  <cp:revision>21</cp:revision>
  <dcterms:created xsi:type="dcterms:W3CDTF">2021-09-03T15:22:00Z</dcterms:created>
  <dcterms:modified xsi:type="dcterms:W3CDTF">2021-09-17T08:53:00Z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